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rsidTr="00CD0C3C">
        <w:tc>
          <w:tcPr>
            <w:tcW w:w="4952" w:type="dxa"/>
            <w:tcBorders>
              <w:top w:val="nil"/>
              <w:left w:val="nil"/>
              <w:bottom w:val="nil"/>
              <w:right w:val="nil"/>
            </w:tcBorders>
          </w:tcPr>
          <w:p w:rsidR="000668DE" w:rsidRPr="00360CF1" w:rsidRDefault="000668DE" w:rsidP="004B6EA1">
            <w:r w:rsidRPr="00360CF1">
              <w:t xml:space="preserve">от </w:t>
            </w:r>
            <w:r w:rsidR="005A0242">
              <w:t>21.06.2019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5A0242">
            <w:pPr>
              <w:tabs>
                <w:tab w:val="left" w:pos="3123"/>
                <w:tab w:val="left" w:pos="3270"/>
              </w:tabs>
              <w:jc w:val="right"/>
            </w:pPr>
            <w:r w:rsidRPr="00360CF1">
              <w:t xml:space="preserve">№ </w:t>
            </w:r>
            <w:r w:rsidR="005A0242">
              <w:t>1268</w:t>
            </w:r>
          </w:p>
        </w:tc>
      </w:tr>
    </w:tbl>
    <w:p w:rsidR="00A863C0" w:rsidRDefault="00A863C0" w:rsidP="004254E2">
      <w:pPr>
        <w:rPr>
          <w:rFonts w:eastAsia="Calibri"/>
          <w:color w:val="000000"/>
          <w:lang w:eastAsia="en-US"/>
        </w:rPr>
      </w:pPr>
    </w:p>
    <w:p w:rsidR="004C19F6" w:rsidRPr="0067510A" w:rsidRDefault="004C19F6" w:rsidP="004C19F6">
      <w:pPr>
        <w:ind w:right="5102"/>
        <w:jc w:val="both"/>
      </w:pPr>
      <w:r w:rsidRPr="0067510A">
        <w:rPr>
          <w:bCs/>
        </w:rPr>
        <w:t>О внесении изменений в</w:t>
      </w:r>
      <w:r w:rsidR="00E51D28">
        <w:rPr>
          <w:bCs/>
        </w:rPr>
        <w:t xml:space="preserve"> приложение к</w:t>
      </w:r>
      <w:r w:rsidRPr="0067510A">
        <w:rPr>
          <w:bCs/>
        </w:rPr>
        <w:t xml:space="preserve"> постановлени</w:t>
      </w:r>
      <w:r w:rsidR="00E51D28">
        <w:rPr>
          <w:bCs/>
        </w:rPr>
        <w:t>ю</w:t>
      </w:r>
      <w:r w:rsidRPr="0067510A">
        <w:rPr>
          <w:bCs/>
        </w:rPr>
        <w:t xml:space="preserve"> администрации района от </w:t>
      </w:r>
      <w:r>
        <w:rPr>
          <w:bCs/>
        </w:rPr>
        <w:t>26</w:t>
      </w:r>
      <w:r w:rsidRPr="0067510A">
        <w:rPr>
          <w:bCs/>
        </w:rPr>
        <w:t>.1</w:t>
      </w:r>
      <w:r>
        <w:rPr>
          <w:bCs/>
        </w:rPr>
        <w:t>0</w:t>
      </w:r>
      <w:r w:rsidRPr="0067510A">
        <w:rPr>
          <w:bCs/>
        </w:rPr>
        <w:t>.201</w:t>
      </w:r>
      <w:r>
        <w:rPr>
          <w:bCs/>
        </w:rPr>
        <w:t>8</w:t>
      </w:r>
      <w:r w:rsidRPr="0067510A">
        <w:rPr>
          <w:bCs/>
        </w:rPr>
        <w:t xml:space="preserve"> № </w:t>
      </w:r>
      <w:r>
        <w:rPr>
          <w:bCs/>
        </w:rPr>
        <w:t>2451</w:t>
      </w:r>
      <w:r w:rsidRPr="0067510A">
        <w:rPr>
          <w:bCs/>
        </w:rPr>
        <w:t xml:space="preserve"> «Об утверждении муниципальной программы</w:t>
      </w:r>
      <w:r w:rsidRPr="0067510A">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4C19F6" w:rsidRPr="003B3E18" w:rsidRDefault="004C19F6" w:rsidP="004C19F6">
      <w:pPr>
        <w:autoSpaceDE w:val="0"/>
        <w:autoSpaceDN w:val="0"/>
        <w:adjustRightInd w:val="0"/>
        <w:ind w:firstLine="709"/>
        <w:jc w:val="both"/>
        <w:rPr>
          <w:rFonts w:eastAsia="Calibri"/>
          <w:color w:val="000000"/>
          <w:sz w:val="24"/>
          <w:lang w:eastAsia="en-US"/>
        </w:rPr>
      </w:pPr>
    </w:p>
    <w:p w:rsidR="004C19F6" w:rsidRPr="003B3E18" w:rsidRDefault="004C19F6" w:rsidP="004C19F6">
      <w:pPr>
        <w:autoSpaceDE w:val="0"/>
        <w:autoSpaceDN w:val="0"/>
        <w:adjustRightInd w:val="0"/>
        <w:ind w:firstLine="709"/>
        <w:jc w:val="both"/>
        <w:rPr>
          <w:rFonts w:eastAsia="Calibri"/>
          <w:color w:val="000000"/>
          <w:sz w:val="24"/>
          <w:lang w:eastAsia="en-US"/>
        </w:rPr>
      </w:pPr>
    </w:p>
    <w:p w:rsidR="004C19F6" w:rsidRPr="00A842E9" w:rsidRDefault="004C19F6" w:rsidP="004C19F6">
      <w:pPr>
        <w:ind w:firstLine="709"/>
        <w:contextualSpacing/>
        <w:jc w:val="both"/>
        <w:rPr>
          <w:color w:val="FF0000"/>
        </w:rPr>
      </w:pPr>
      <w:r w:rsidRPr="00A842E9">
        <w:t xml:space="preserve">В целях эффективного использования бюджетных средств, уточнения мероприятий, предусмотренных муниципальной программой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утвержденной постановлением администрации района от </w:t>
      </w:r>
      <w:r>
        <w:rPr>
          <w:bCs/>
        </w:rPr>
        <w:t>26</w:t>
      </w:r>
      <w:r w:rsidRPr="0067510A">
        <w:rPr>
          <w:bCs/>
        </w:rPr>
        <w:t>.1</w:t>
      </w:r>
      <w:r>
        <w:rPr>
          <w:bCs/>
        </w:rPr>
        <w:t>0</w:t>
      </w:r>
      <w:r w:rsidRPr="0067510A">
        <w:rPr>
          <w:bCs/>
        </w:rPr>
        <w:t>.201</w:t>
      </w:r>
      <w:r>
        <w:rPr>
          <w:bCs/>
        </w:rPr>
        <w:t>8</w:t>
      </w:r>
      <w:r w:rsidRPr="0067510A">
        <w:rPr>
          <w:bCs/>
        </w:rPr>
        <w:t xml:space="preserve">№ </w:t>
      </w:r>
      <w:r>
        <w:rPr>
          <w:bCs/>
        </w:rPr>
        <w:t>2451</w:t>
      </w:r>
      <w:r w:rsidRPr="00A842E9">
        <w:t xml:space="preserve">: </w:t>
      </w:r>
    </w:p>
    <w:p w:rsidR="004C19F6" w:rsidRPr="003B3E18" w:rsidRDefault="004C19F6" w:rsidP="004C19F6">
      <w:pPr>
        <w:ind w:firstLine="709"/>
        <w:contextualSpacing/>
        <w:jc w:val="both"/>
        <w:rPr>
          <w:sz w:val="24"/>
        </w:rPr>
      </w:pPr>
    </w:p>
    <w:p w:rsidR="004C19F6" w:rsidRDefault="004C19F6" w:rsidP="004C19F6">
      <w:pPr>
        <w:ind w:firstLine="709"/>
        <w:contextualSpacing/>
        <w:jc w:val="both"/>
      </w:pPr>
      <w:r w:rsidRPr="00A842E9">
        <w:t xml:space="preserve">1. Внести в </w:t>
      </w:r>
      <w:r w:rsidR="00E51D28">
        <w:t xml:space="preserve">приложение к </w:t>
      </w:r>
      <w:r w:rsidRPr="00A842E9">
        <w:t>постановлени</w:t>
      </w:r>
      <w:r w:rsidR="00E51D28">
        <w:t>ю</w:t>
      </w:r>
      <w:r w:rsidRPr="00A842E9">
        <w:t xml:space="preserve"> администрации района от </w:t>
      </w:r>
      <w:r>
        <w:rPr>
          <w:bCs/>
        </w:rPr>
        <w:t>26</w:t>
      </w:r>
      <w:r w:rsidRPr="0067510A">
        <w:rPr>
          <w:bCs/>
        </w:rPr>
        <w:t>.1</w:t>
      </w:r>
      <w:r>
        <w:rPr>
          <w:bCs/>
        </w:rPr>
        <w:t>0</w:t>
      </w:r>
      <w:r w:rsidRPr="0067510A">
        <w:rPr>
          <w:bCs/>
        </w:rPr>
        <w:t>.201</w:t>
      </w:r>
      <w:r>
        <w:rPr>
          <w:bCs/>
        </w:rPr>
        <w:t>8</w:t>
      </w:r>
      <w:r w:rsidRPr="0067510A">
        <w:rPr>
          <w:bCs/>
        </w:rPr>
        <w:t xml:space="preserve"> № </w:t>
      </w:r>
      <w:r>
        <w:rPr>
          <w:bCs/>
        </w:rPr>
        <w:t>2451</w:t>
      </w:r>
      <w:r w:rsidRPr="00A842E9">
        <w:t>«Об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w:t>
      </w:r>
      <w:r>
        <w:t xml:space="preserve"> районе</w:t>
      </w:r>
      <w:r w:rsidRPr="00A842E9">
        <w:t>» следующие изменения:</w:t>
      </w:r>
    </w:p>
    <w:p w:rsidR="004C19F6" w:rsidRDefault="004C19F6" w:rsidP="004C19F6">
      <w:pPr>
        <w:autoSpaceDE w:val="0"/>
        <w:autoSpaceDN w:val="0"/>
        <w:adjustRightInd w:val="0"/>
        <w:ind w:firstLine="709"/>
        <w:contextualSpacing/>
        <w:jc w:val="both"/>
      </w:pPr>
      <w:r>
        <w:t xml:space="preserve">1.1. </w:t>
      </w:r>
      <w:r w:rsidR="00E51D28">
        <w:t>П</w:t>
      </w:r>
      <w:r>
        <w:t>риложение 2 к муниципальной программе изложить в новой редакции согласно приложению 1</w:t>
      </w:r>
      <w:r w:rsidR="00E51D28">
        <w:t>.</w:t>
      </w:r>
    </w:p>
    <w:p w:rsidR="004C19F6" w:rsidRDefault="004C19F6" w:rsidP="004C19F6">
      <w:pPr>
        <w:autoSpaceDE w:val="0"/>
        <w:autoSpaceDN w:val="0"/>
        <w:adjustRightInd w:val="0"/>
        <w:ind w:firstLine="709"/>
        <w:contextualSpacing/>
        <w:jc w:val="both"/>
      </w:pPr>
      <w:r>
        <w:t xml:space="preserve">1.2. </w:t>
      </w:r>
      <w:r w:rsidR="00E51D28">
        <w:t>П</w:t>
      </w:r>
      <w:r w:rsidRPr="00D161CC">
        <w:t>риложение 3</w:t>
      </w:r>
      <w:r>
        <w:t xml:space="preserve">к </w:t>
      </w:r>
      <w:r w:rsidRPr="00D161CC">
        <w:t>муниципальной программ</w:t>
      </w:r>
      <w:r>
        <w:t xml:space="preserve">е </w:t>
      </w:r>
      <w:r w:rsidRPr="00D161CC">
        <w:t xml:space="preserve">изложить в новой редакции согласно приложению </w:t>
      </w:r>
      <w:r>
        <w:t>2</w:t>
      </w:r>
      <w:r w:rsidR="00E51D28">
        <w:t>.</w:t>
      </w:r>
    </w:p>
    <w:p w:rsidR="004C19F6" w:rsidRDefault="004C19F6" w:rsidP="004C19F6">
      <w:pPr>
        <w:autoSpaceDE w:val="0"/>
        <w:autoSpaceDN w:val="0"/>
        <w:adjustRightInd w:val="0"/>
        <w:ind w:firstLine="709"/>
        <w:contextualSpacing/>
        <w:jc w:val="both"/>
      </w:pPr>
      <w:r>
        <w:t>1.</w:t>
      </w:r>
      <w:r w:rsidR="005C5F2F">
        <w:t>3</w:t>
      </w:r>
      <w:r>
        <w:t xml:space="preserve">. </w:t>
      </w:r>
      <w:r w:rsidR="005C5F2F">
        <w:t>П</w:t>
      </w:r>
      <w:r w:rsidRPr="00D161CC">
        <w:t xml:space="preserve">риложение </w:t>
      </w:r>
      <w:r>
        <w:t xml:space="preserve">4 к </w:t>
      </w:r>
      <w:r w:rsidRPr="00D161CC">
        <w:t>муниципальной программ</w:t>
      </w:r>
      <w:r>
        <w:t>е</w:t>
      </w:r>
      <w:r w:rsidRPr="00D161CC">
        <w:t xml:space="preserve">изложить в новой редакции согласно приложению </w:t>
      </w:r>
      <w:r w:rsidR="005C5F2F">
        <w:t>3.</w:t>
      </w:r>
    </w:p>
    <w:p w:rsidR="004C19F6" w:rsidRPr="00D161CC" w:rsidRDefault="004C19F6" w:rsidP="005C5F2F">
      <w:pPr>
        <w:ind w:firstLine="709"/>
        <w:contextualSpacing/>
        <w:jc w:val="both"/>
      </w:pPr>
      <w:r>
        <w:t>1.</w:t>
      </w:r>
      <w:r w:rsidR="005C5F2F">
        <w:t>4</w:t>
      </w:r>
      <w:r>
        <w:t xml:space="preserve">. </w:t>
      </w:r>
      <w:r w:rsidR="005C5F2F">
        <w:t xml:space="preserve">Дополнить муниципальную программу приложением </w:t>
      </w:r>
      <w:r w:rsidR="00A5540C">
        <w:t>6</w:t>
      </w:r>
      <w:r w:rsidR="005C5F2F">
        <w:t xml:space="preserve"> согласно приложению 4.</w:t>
      </w:r>
    </w:p>
    <w:p w:rsidR="004C19F6" w:rsidRPr="0018755F" w:rsidRDefault="004C19F6" w:rsidP="004C19F6">
      <w:pPr>
        <w:autoSpaceDE w:val="0"/>
        <w:autoSpaceDN w:val="0"/>
        <w:ind w:firstLine="709"/>
        <w:jc w:val="both"/>
      </w:pPr>
      <w:r>
        <w:rPr>
          <w:rFonts w:eastAsia="Calibri"/>
          <w:szCs w:val="24"/>
          <w:lang w:eastAsia="en-US"/>
        </w:rPr>
        <w:lastRenderedPageBreak/>
        <w:t>2</w:t>
      </w:r>
      <w:r w:rsidRPr="0018755F">
        <w:rPr>
          <w:rFonts w:eastAsia="Calibri"/>
          <w:szCs w:val="24"/>
          <w:lang w:eastAsia="en-US"/>
        </w:rPr>
        <w:t>.</w:t>
      </w:r>
      <w:r w:rsidRPr="0018755F">
        <w:t xml:space="preserve">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9" w:history="1">
        <w:r w:rsidRPr="0018755F">
          <w:t>www.nvraion.ru</w:t>
        </w:r>
      </w:hyperlink>
      <w:r w:rsidRPr="0018755F">
        <w:t>.</w:t>
      </w:r>
    </w:p>
    <w:p w:rsidR="004C19F6" w:rsidRPr="0018755F" w:rsidRDefault="004C19F6" w:rsidP="004C19F6">
      <w:pPr>
        <w:autoSpaceDE w:val="0"/>
        <w:autoSpaceDN w:val="0"/>
        <w:adjustRightInd w:val="0"/>
        <w:ind w:firstLine="709"/>
        <w:jc w:val="both"/>
      </w:pPr>
    </w:p>
    <w:p w:rsidR="004C19F6" w:rsidRDefault="004C19F6" w:rsidP="004C19F6">
      <w:pPr>
        <w:autoSpaceDE w:val="0"/>
        <w:autoSpaceDN w:val="0"/>
        <w:adjustRightInd w:val="0"/>
        <w:ind w:firstLine="709"/>
        <w:jc w:val="both"/>
      </w:pPr>
      <w:r>
        <w:t>3</w:t>
      </w:r>
      <w:r w:rsidRPr="0018755F">
        <w:t>. Пресс-службе администрации района опубликовать постановление в приложении «Официальный бюллетень» к районной газете «Новости</w:t>
      </w:r>
      <w:r w:rsidRPr="005F206C">
        <w:t xml:space="preserve"> Приобья».</w:t>
      </w:r>
    </w:p>
    <w:p w:rsidR="004C19F6" w:rsidRPr="00227BAC" w:rsidRDefault="004C19F6" w:rsidP="004C19F6">
      <w:pPr>
        <w:autoSpaceDE w:val="0"/>
        <w:autoSpaceDN w:val="0"/>
        <w:adjustRightInd w:val="0"/>
        <w:ind w:firstLine="709"/>
        <w:jc w:val="both"/>
        <w:rPr>
          <w:highlight w:val="yellow"/>
        </w:rPr>
      </w:pPr>
    </w:p>
    <w:p w:rsidR="004C19F6" w:rsidRPr="00753DB6" w:rsidRDefault="004C19F6" w:rsidP="004C19F6">
      <w:pPr>
        <w:widowControl w:val="0"/>
        <w:autoSpaceDE w:val="0"/>
        <w:autoSpaceDN w:val="0"/>
        <w:adjustRightInd w:val="0"/>
        <w:ind w:firstLine="709"/>
        <w:contextualSpacing/>
        <w:jc w:val="both"/>
        <w:rPr>
          <w:color w:val="000000"/>
        </w:rPr>
      </w:pPr>
      <w:r>
        <w:t>4</w:t>
      </w:r>
      <w:r w:rsidRPr="00270571">
        <w:t xml:space="preserve">. </w:t>
      </w:r>
      <w:r w:rsidRPr="00270571">
        <w:rPr>
          <w:color w:val="000000"/>
        </w:rPr>
        <w:t>Постановление</w:t>
      </w:r>
      <w:r w:rsidRPr="00753DB6">
        <w:rPr>
          <w:color w:val="000000"/>
        </w:rPr>
        <w:t xml:space="preserve"> вступает в силу после его официального опубликования (обнародования) и распространяет свое действие на правоотношения, возникшие с 01.</w:t>
      </w:r>
      <w:r>
        <w:rPr>
          <w:color w:val="000000"/>
        </w:rPr>
        <w:t>01</w:t>
      </w:r>
      <w:r w:rsidRPr="00753DB6">
        <w:rPr>
          <w:color w:val="000000"/>
        </w:rPr>
        <w:t>.201</w:t>
      </w:r>
      <w:r>
        <w:rPr>
          <w:color w:val="000000"/>
        </w:rPr>
        <w:t>9</w:t>
      </w:r>
      <w:r w:rsidRPr="00753DB6">
        <w:rPr>
          <w:color w:val="000000"/>
        </w:rPr>
        <w:t>.</w:t>
      </w:r>
    </w:p>
    <w:p w:rsidR="004C19F6" w:rsidRPr="00227BAC" w:rsidRDefault="004C19F6" w:rsidP="004C19F6">
      <w:pPr>
        <w:ind w:firstLine="709"/>
        <w:jc w:val="both"/>
        <w:rPr>
          <w:highlight w:val="yellow"/>
        </w:rPr>
      </w:pPr>
    </w:p>
    <w:p w:rsidR="004C19F6" w:rsidRPr="009E6860" w:rsidRDefault="004C19F6" w:rsidP="004C19F6">
      <w:pPr>
        <w:widowControl w:val="0"/>
        <w:autoSpaceDE w:val="0"/>
        <w:autoSpaceDN w:val="0"/>
        <w:adjustRightInd w:val="0"/>
        <w:ind w:firstLine="709"/>
        <w:jc w:val="both"/>
        <w:rPr>
          <w:color w:val="000000"/>
        </w:rPr>
      </w:pPr>
      <w:r>
        <w:rPr>
          <w:color w:val="000000"/>
        </w:rPr>
        <w:t>5</w:t>
      </w:r>
      <w:r w:rsidRPr="009E6860">
        <w:rPr>
          <w:color w:val="000000"/>
        </w:rPr>
        <w:t>. Контроль за выполнением постановления возложить на заместителя главы района по местной промышленности, транспорту и связи Х.Ж. Абдуллина.</w:t>
      </w:r>
    </w:p>
    <w:p w:rsidR="00954501" w:rsidRDefault="00954501" w:rsidP="00954501">
      <w:pPr>
        <w:ind w:firstLine="709"/>
        <w:jc w:val="both"/>
      </w:pPr>
    </w:p>
    <w:p w:rsidR="00954501" w:rsidRDefault="00954501" w:rsidP="00954501">
      <w:pPr>
        <w:ind w:firstLine="709"/>
        <w:jc w:val="both"/>
      </w:pPr>
    </w:p>
    <w:p w:rsidR="00954501" w:rsidRDefault="00954501" w:rsidP="00954501">
      <w:pPr>
        <w:ind w:firstLine="709"/>
        <w:jc w:val="both"/>
      </w:pPr>
    </w:p>
    <w:p w:rsidR="00EF599B" w:rsidRDefault="0029780F" w:rsidP="00A863C0">
      <w:pPr>
        <w:jc w:val="both"/>
      </w:pPr>
      <w:r>
        <w:t>Глава района                                                                         Б.А. Саломатин</w:t>
      </w:r>
    </w:p>
    <w:p w:rsidR="00A863C0" w:rsidRDefault="00A863C0" w:rsidP="00A863C0">
      <w:pPr>
        <w:jc w:val="both"/>
      </w:pPr>
    </w:p>
    <w:p w:rsidR="004C19F6" w:rsidRDefault="004C19F6" w:rsidP="004C19F6">
      <w:pPr>
        <w:ind w:left="6096" w:firstLine="6"/>
      </w:pPr>
    </w:p>
    <w:p w:rsidR="004C19F6" w:rsidRDefault="004C19F6" w:rsidP="004C19F6">
      <w:pPr>
        <w:ind w:left="6096" w:firstLine="6"/>
      </w:pPr>
    </w:p>
    <w:p w:rsidR="004C19F6" w:rsidRDefault="004C19F6" w:rsidP="004C19F6">
      <w:pPr>
        <w:ind w:left="6096" w:firstLine="6"/>
      </w:pPr>
    </w:p>
    <w:p w:rsidR="004C19F6" w:rsidRDefault="004C19F6" w:rsidP="004C19F6">
      <w:pPr>
        <w:ind w:left="6096" w:firstLine="6"/>
      </w:pPr>
    </w:p>
    <w:p w:rsidR="004C19F6" w:rsidRDefault="004C19F6" w:rsidP="004C19F6">
      <w:pPr>
        <w:ind w:left="6096" w:firstLine="6"/>
      </w:pPr>
    </w:p>
    <w:p w:rsidR="004C19F6" w:rsidRDefault="004C19F6" w:rsidP="004C19F6">
      <w:pPr>
        <w:ind w:left="6096" w:firstLine="6"/>
      </w:pPr>
    </w:p>
    <w:p w:rsidR="004C19F6" w:rsidRDefault="004C19F6" w:rsidP="004C19F6">
      <w:pPr>
        <w:ind w:left="6096" w:firstLine="6"/>
      </w:pPr>
    </w:p>
    <w:p w:rsidR="004C19F6" w:rsidRDefault="004C19F6" w:rsidP="004C19F6">
      <w:pPr>
        <w:ind w:left="6096" w:firstLine="6"/>
      </w:pPr>
    </w:p>
    <w:p w:rsidR="004C19F6" w:rsidRDefault="004C19F6" w:rsidP="004C19F6">
      <w:pPr>
        <w:ind w:left="6096" w:firstLine="6"/>
      </w:pPr>
    </w:p>
    <w:p w:rsidR="00E51D28" w:rsidRDefault="00E51D28" w:rsidP="004C19F6">
      <w:pPr>
        <w:ind w:left="6096" w:firstLine="6"/>
      </w:pPr>
    </w:p>
    <w:p w:rsidR="005C5F2F" w:rsidRDefault="005C5F2F" w:rsidP="004C19F6">
      <w:pPr>
        <w:ind w:left="6096" w:firstLine="6"/>
      </w:pPr>
    </w:p>
    <w:p w:rsidR="005C5F2F" w:rsidRDefault="005C5F2F" w:rsidP="004C19F6">
      <w:pPr>
        <w:ind w:left="6096" w:firstLine="6"/>
      </w:pPr>
    </w:p>
    <w:p w:rsidR="005C5F2F" w:rsidRDefault="005C5F2F" w:rsidP="004C19F6">
      <w:pPr>
        <w:ind w:left="6096" w:firstLine="6"/>
      </w:pPr>
    </w:p>
    <w:p w:rsidR="005C5F2F" w:rsidRDefault="005C5F2F" w:rsidP="004C19F6">
      <w:pPr>
        <w:ind w:left="6096" w:firstLine="6"/>
      </w:pPr>
    </w:p>
    <w:p w:rsidR="005C5F2F" w:rsidRDefault="005C5F2F" w:rsidP="004C19F6">
      <w:pPr>
        <w:ind w:left="6096" w:firstLine="6"/>
      </w:pPr>
    </w:p>
    <w:p w:rsidR="005C5F2F" w:rsidRDefault="005C5F2F" w:rsidP="004C19F6">
      <w:pPr>
        <w:ind w:left="6096" w:firstLine="6"/>
      </w:pPr>
    </w:p>
    <w:p w:rsidR="005C5F2F" w:rsidRDefault="005C5F2F" w:rsidP="004C19F6">
      <w:pPr>
        <w:ind w:left="6096" w:firstLine="6"/>
      </w:pPr>
    </w:p>
    <w:p w:rsidR="005C5F2F" w:rsidRDefault="005C5F2F" w:rsidP="004C19F6">
      <w:pPr>
        <w:ind w:left="6096" w:firstLine="6"/>
      </w:pPr>
    </w:p>
    <w:p w:rsidR="005C5F2F" w:rsidRDefault="005C5F2F" w:rsidP="004C19F6">
      <w:pPr>
        <w:ind w:left="6096" w:firstLine="6"/>
      </w:pPr>
    </w:p>
    <w:p w:rsidR="005C5F2F" w:rsidRDefault="005C5F2F" w:rsidP="004C19F6">
      <w:pPr>
        <w:ind w:left="6096" w:firstLine="6"/>
      </w:pPr>
    </w:p>
    <w:p w:rsidR="005C5F2F" w:rsidRDefault="005C5F2F" w:rsidP="004C19F6">
      <w:pPr>
        <w:ind w:left="6096" w:firstLine="6"/>
      </w:pPr>
    </w:p>
    <w:p w:rsidR="005C5F2F" w:rsidRDefault="005C5F2F" w:rsidP="004C19F6">
      <w:pPr>
        <w:ind w:left="6096" w:firstLine="6"/>
      </w:pPr>
    </w:p>
    <w:p w:rsidR="003B3E18" w:rsidRDefault="003B3E18" w:rsidP="004C19F6">
      <w:pPr>
        <w:ind w:left="6096" w:firstLine="6"/>
      </w:pPr>
    </w:p>
    <w:p w:rsidR="003B3E18" w:rsidRDefault="003B3E18" w:rsidP="004C19F6">
      <w:pPr>
        <w:ind w:left="6096" w:firstLine="6"/>
      </w:pPr>
    </w:p>
    <w:p w:rsidR="003B3E18" w:rsidRDefault="003B3E18" w:rsidP="004C19F6">
      <w:pPr>
        <w:ind w:left="6096" w:firstLine="6"/>
      </w:pPr>
    </w:p>
    <w:p w:rsidR="004C19F6" w:rsidRPr="004C19F6" w:rsidRDefault="004C19F6" w:rsidP="004C19F6">
      <w:pPr>
        <w:ind w:left="5245" w:firstLine="6"/>
      </w:pPr>
      <w:r w:rsidRPr="004C19F6">
        <w:lastRenderedPageBreak/>
        <w:t>Приложение 1 к постановлению</w:t>
      </w:r>
    </w:p>
    <w:p w:rsidR="004C19F6" w:rsidRPr="004C19F6" w:rsidRDefault="004C19F6" w:rsidP="004C19F6">
      <w:pPr>
        <w:ind w:left="5245" w:firstLine="6"/>
      </w:pPr>
      <w:r w:rsidRPr="004C19F6">
        <w:t>администрации района</w:t>
      </w:r>
    </w:p>
    <w:p w:rsidR="004C19F6" w:rsidRPr="004C19F6" w:rsidRDefault="004C19F6" w:rsidP="004C19F6">
      <w:pPr>
        <w:ind w:left="5245" w:firstLine="6"/>
      </w:pPr>
      <w:r w:rsidRPr="004C19F6">
        <w:t xml:space="preserve">от </w:t>
      </w:r>
      <w:r w:rsidR="005A0242">
        <w:t>21.06.2019</w:t>
      </w:r>
      <w:r w:rsidRPr="004C19F6">
        <w:t xml:space="preserve"> № </w:t>
      </w:r>
      <w:r w:rsidR="005A0242">
        <w:t>1268</w:t>
      </w:r>
    </w:p>
    <w:p w:rsidR="004C19F6" w:rsidRDefault="004C19F6" w:rsidP="004C19F6">
      <w:pPr>
        <w:jc w:val="center"/>
        <w:rPr>
          <w:b/>
        </w:rPr>
      </w:pPr>
    </w:p>
    <w:p w:rsidR="00570403" w:rsidRPr="004C19F6" w:rsidRDefault="00570403" w:rsidP="00570403">
      <w:pPr>
        <w:ind w:left="4956"/>
        <w:contextualSpacing/>
        <w:jc w:val="both"/>
      </w:pPr>
      <w:r>
        <w:t>«</w:t>
      </w:r>
      <w:r w:rsidRPr="004C19F6">
        <w:t xml:space="preserve">Приложение </w:t>
      </w:r>
      <w:r>
        <w:t>2</w:t>
      </w:r>
      <w:r w:rsidRPr="004C19F6">
        <w:t xml:space="preserve"> к муниципальной программе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570403" w:rsidRDefault="00570403" w:rsidP="004C19F6">
      <w:pPr>
        <w:jc w:val="center"/>
        <w:rPr>
          <w:b/>
        </w:rPr>
      </w:pPr>
    </w:p>
    <w:p w:rsidR="004C19F6" w:rsidRPr="004C19F6" w:rsidRDefault="004C19F6" w:rsidP="004C19F6">
      <w:pPr>
        <w:jc w:val="center"/>
        <w:rPr>
          <w:b/>
        </w:rPr>
      </w:pPr>
    </w:p>
    <w:p w:rsidR="004C19F6" w:rsidRPr="004C19F6" w:rsidRDefault="004C19F6" w:rsidP="004C19F6">
      <w:pPr>
        <w:jc w:val="center"/>
        <w:rPr>
          <w:b/>
        </w:rPr>
      </w:pPr>
      <w:r w:rsidRPr="004C19F6">
        <w:rPr>
          <w:b/>
        </w:rPr>
        <w:t>Порядок</w:t>
      </w:r>
    </w:p>
    <w:p w:rsidR="004C19F6" w:rsidRPr="004C19F6" w:rsidRDefault="004C19F6" w:rsidP="004C19F6">
      <w:pPr>
        <w:jc w:val="center"/>
        <w:rPr>
          <w:b/>
        </w:rPr>
      </w:pPr>
      <w:r w:rsidRPr="004C19F6">
        <w:rPr>
          <w:b/>
        </w:rPr>
        <w:t xml:space="preserve">предоставления субсидии на финансовое обеспечение затрат </w:t>
      </w:r>
    </w:p>
    <w:p w:rsidR="004C19F6" w:rsidRPr="004C19F6" w:rsidRDefault="004C19F6" w:rsidP="004C19F6">
      <w:pPr>
        <w:jc w:val="center"/>
        <w:rPr>
          <w:b/>
        </w:rPr>
      </w:pPr>
      <w:r w:rsidRPr="004C19F6">
        <w:rPr>
          <w:b/>
        </w:rPr>
        <w:t xml:space="preserve">на расширение рынка сельскохозяйственной </w:t>
      </w:r>
    </w:p>
    <w:p w:rsidR="004C19F6" w:rsidRPr="004C19F6" w:rsidRDefault="004C19F6" w:rsidP="004C19F6">
      <w:pPr>
        <w:jc w:val="center"/>
      </w:pPr>
      <w:r w:rsidRPr="004C19F6">
        <w:rPr>
          <w:b/>
        </w:rPr>
        <w:t>продукции сырья и продовольствия</w:t>
      </w:r>
    </w:p>
    <w:p w:rsidR="004C19F6" w:rsidRPr="004C19F6" w:rsidRDefault="004C19F6" w:rsidP="004C19F6">
      <w:pPr>
        <w:jc w:val="center"/>
      </w:pPr>
    </w:p>
    <w:p w:rsidR="004C19F6" w:rsidRPr="004C19F6" w:rsidRDefault="004C19F6" w:rsidP="004C19F6">
      <w:pPr>
        <w:jc w:val="center"/>
        <w:rPr>
          <w:b/>
        </w:rPr>
      </w:pPr>
      <w:r w:rsidRPr="004C19F6">
        <w:rPr>
          <w:b/>
        </w:rPr>
        <w:t>I. Общие положения</w:t>
      </w:r>
    </w:p>
    <w:p w:rsidR="004C19F6" w:rsidRPr="004C19F6" w:rsidRDefault="004C19F6" w:rsidP="004C19F6">
      <w:pPr>
        <w:jc w:val="center"/>
      </w:pPr>
    </w:p>
    <w:p w:rsidR="004C19F6" w:rsidRPr="004C19F6" w:rsidRDefault="004C19F6" w:rsidP="004C19F6">
      <w:pPr>
        <w:ind w:firstLine="709"/>
        <w:jc w:val="both"/>
      </w:pPr>
      <w:r w:rsidRPr="004C19F6">
        <w:t xml:space="preserve">1.1. Порядок предоставления субсидии на финансовое обеспечение затрат на расширение рынка сельскохозяйственной продукции сырья и продовольствия (далее – Порядок) разработан в соответствии с Федеральным законом от 06.10.2003 № 131-ФЗ «Об общих принципах организации местного самоуправления в Российской Федерации», в целях реализации мероприятий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(далее – муниципальная программа). </w:t>
      </w:r>
    </w:p>
    <w:p w:rsidR="004C19F6" w:rsidRPr="004C19F6" w:rsidRDefault="004C19F6" w:rsidP="004C19F6">
      <w:pPr>
        <w:ind w:firstLine="709"/>
        <w:jc w:val="both"/>
      </w:pPr>
      <w:r w:rsidRPr="004C19F6">
        <w:t xml:space="preserve">1.2. Порядок устанавливает критерии отбора, цели, условия, размеры, порядок предоставления и возврата субсидии, положения об обязательной проверке главным распорядителем бюджетных средств и органом муниципального финансового контроля, соблюдения контроля условий, целейи порядка предоставления субсидии на финансовое обеспечение затрат на расширение рынка сельскохозяйственной продукции сырья и продовольствия (далее − Субсидии) их получателями. </w:t>
      </w:r>
    </w:p>
    <w:p w:rsidR="004C19F6" w:rsidRPr="004C19F6" w:rsidRDefault="004C19F6" w:rsidP="004C19F6">
      <w:pPr>
        <w:ind w:firstLine="709"/>
        <w:jc w:val="both"/>
      </w:pPr>
      <w:r w:rsidRPr="004C19F6">
        <w:t>1.3. Субсидии предоставляются в целях развития и расширения рыночной инфраструктуры, организации эффективных схем торгового обслуживания, производства хлеба, обеспечения занятости населения.</w:t>
      </w:r>
    </w:p>
    <w:p w:rsidR="004C19F6" w:rsidRPr="004C19F6" w:rsidRDefault="004C19F6" w:rsidP="004C19F6">
      <w:pPr>
        <w:ind w:firstLine="709"/>
        <w:jc w:val="both"/>
      </w:pPr>
      <w:r w:rsidRPr="004C19F6">
        <w:t xml:space="preserve">1.4. Субсидии предоставляются в пределах средств, предусмотренных в бюджете района на текущий год на реализацию мероприятий, предусмотренных муниципальной программой. </w:t>
      </w:r>
    </w:p>
    <w:p w:rsidR="004C19F6" w:rsidRPr="004C19F6" w:rsidRDefault="004C19F6" w:rsidP="004C19F6">
      <w:pPr>
        <w:ind w:firstLine="709"/>
        <w:jc w:val="both"/>
      </w:pPr>
      <w:r w:rsidRPr="004C19F6">
        <w:t>Главным распорядителем средств бюджета района является администрация Нижневартовского района.</w:t>
      </w:r>
    </w:p>
    <w:p w:rsidR="004C19F6" w:rsidRPr="004C19F6" w:rsidRDefault="004C19F6" w:rsidP="004C19F6">
      <w:pPr>
        <w:ind w:firstLine="709"/>
        <w:jc w:val="both"/>
      </w:pPr>
      <w:r w:rsidRPr="004C19F6">
        <w:t>1.5. Основные понятия:</w:t>
      </w:r>
    </w:p>
    <w:p w:rsidR="004C19F6" w:rsidRPr="004C19F6" w:rsidRDefault="004C19F6" w:rsidP="004C19F6">
      <w:pPr>
        <w:ind w:firstLine="709"/>
        <w:jc w:val="both"/>
      </w:pPr>
      <w:r w:rsidRPr="004C19F6">
        <w:lastRenderedPageBreak/>
        <w:t xml:space="preserve">1.5.1. Хозяйствующий субъект – юридическое лицо (за исключением случаев, установленных законодательством) или индивидуальный предприниматель Нижневартовского района, претендующий на получение Субсидии. </w:t>
      </w:r>
    </w:p>
    <w:p w:rsidR="004C19F6" w:rsidRPr="004C19F6" w:rsidRDefault="004C19F6" w:rsidP="004C19F6">
      <w:pPr>
        <w:ind w:firstLine="709"/>
        <w:jc w:val="both"/>
      </w:pPr>
      <w:r w:rsidRPr="004C19F6">
        <w:t>1.5.2. Получатель Субсидии – юридическое лицо (за исключением случаев, установленных законодательством) или индивидуальный предприниматель, соответствующий требованиям Порядка, признанный победителем.</w:t>
      </w:r>
    </w:p>
    <w:p w:rsidR="004C19F6" w:rsidRPr="004C19F6" w:rsidRDefault="004C19F6" w:rsidP="004C19F6">
      <w:pPr>
        <w:ind w:firstLine="709"/>
        <w:jc w:val="both"/>
      </w:pPr>
      <w:r w:rsidRPr="004C19F6">
        <w:t>1.6. Право на получение Субсидии имеют юридические лица (за исключением случаев, установленных законодательством) или индивидуальные предприниматели Нижневартовского района (далее − хозяйствующие субъекты) при соблюдении следующих условий:</w:t>
      </w:r>
    </w:p>
    <w:p w:rsidR="004C19F6" w:rsidRPr="004C19F6" w:rsidRDefault="004C19F6" w:rsidP="004C19F6">
      <w:pPr>
        <w:ind w:firstLine="709"/>
        <w:jc w:val="both"/>
      </w:pPr>
      <w:r w:rsidRPr="004C19F6">
        <w:t>1.6.1. Наличие государственной регистрации в качестве юридического лица или индивидуального предпринимателя в Нижневартовском районе и ведение хозяйственной деятельности в районе.</w:t>
      </w:r>
    </w:p>
    <w:p w:rsidR="004C19F6" w:rsidRPr="004C19F6" w:rsidRDefault="004C19F6" w:rsidP="004C19F6">
      <w:pPr>
        <w:ind w:firstLine="709"/>
        <w:jc w:val="both"/>
      </w:pPr>
      <w:r w:rsidRPr="004C19F6">
        <w:t xml:space="preserve">1.6.2. Наличие складских и производственных помещений (в том числе пекарни) общей площадью не менее 1000 кв. м (на праве собственности или оперативного использования, по договору аренды или переданного в хозяйственное ведение) в отдаленных труднодоступных населенных пунктах района. </w:t>
      </w:r>
    </w:p>
    <w:p w:rsidR="004C19F6" w:rsidRPr="004C19F6" w:rsidRDefault="004C19F6" w:rsidP="004C19F6">
      <w:pPr>
        <w:jc w:val="center"/>
      </w:pPr>
    </w:p>
    <w:p w:rsidR="004C19F6" w:rsidRPr="004C19F6" w:rsidRDefault="004C19F6" w:rsidP="004C19F6">
      <w:pPr>
        <w:jc w:val="center"/>
        <w:rPr>
          <w:b/>
        </w:rPr>
      </w:pPr>
      <w:r w:rsidRPr="004C19F6">
        <w:rPr>
          <w:b/>
        </w:rPr>
        <w:t>II. Условия и порядок предоставления Субсидии</w:t>
      </w:r>
    </w:p>
    <w:p w:rsidR="004C19F6" w:rsidRPr="004C19F6" w:rsidRDefault="004C19F6" w:rsidP="004C19F6">
      <w:pPr>
        <w:widowControl w:val="0"/>
        <w:jc w:val="center"/>
      </w:pPr>
    </w:p>
    <w:p w:rsidR="004C19F6" w:rsidRPr="004C19F6" w:rsidRDefault="004C19F6" w:rsidP="004C19F6">
      <w:pPr>
        <w:ind w:firstLine="709"/>
        <w:jc w:val="both"/>
      </w:pPr>
      <w:r w:rsidRPr="004C19F6">
        <w:t xml:space="preserve">2.1. Получение Субсидии носит заявительный характер, осуществляется на конкурсной основе. </w:t>
      </w:r>
    </w:p>
    <w:p w:rsidR="004C19F6" w:rsidRPr="004C19F6" w:rsidRDefault="004C19F6" w:rsidP="004C19F6">
      <w:pPr>
        <w:ind w:firstLine="709"/>
        <w:jc w:val="both"/>
      </w:pPr>
      <w:r w:rsidRPr="004C19F6">
        <w:t>Отдел местной промышленности и сельского хозяйства администрации района (далее – Отдел) формирует единый список хозяйствующих субъектов, претендующих на получение Субсидии, на текущий год в хронологической последовательности, исходя из даты и времени регистрации заявления, с представлением документов, предусмотренных Порядком.</w:t>
      </w:r>
    </w:p>
    <w:p w:rsidR="004C19F6" w:rsidRPr="004C19F6" w:rsidRDefault="004C19F6" w:rsidP="004C19F6">
      <w:pPr>
        <w:ind w:firstLine="709"/>
        <w:jc w:val="both"/>
      </w:pPr>
      <w:r w:rsidRPr="004C19F6">
        <w:t>2.2. Хозяйствующие субъекты, претендующие на получение Субсидии, в срок не позднее 1 февраля текущего года представляют в Отдел следующие документы:</w:t>
      </w:r>
    </w:p>
    <w:p w:rsidR="004C19F6" w:rsidRPr="004C19F6" w:rsidRDefault="004C19F6" w:rsidP="004C19F6">
      <w:pPr>
        <w:autoSpaceDE w:val="0"/>
        <w:autoSpaceDN w:val="0"/>
        <w:adjustRightInd w:val="0"/>
        <w:ind w:firstLine="709"/>
        <w:jc w:val="both"/>
        <w:rPr>
          <w:bCs/>
        </w:rPr>
      </w:pPr>
      <w:r w:rsidRPr="004C19F6">
        <w:t>заявление о включении в реестр хозяйствующих субъектов, претендующих на получение Субсидии, в рамках реализации мероприятий муниципальной программы в соответствии с приложением 1 к Порядку;</w:t>
      </w:r>
    </w:p>
    <w:p w:rsidR="004C19F6" w:rsidRPr="004C19F6" w:rsidRDefault="004C19F6" w:rsidP="004C19F6">
      <w:pPr>
        <w:autoSpaceDE w:val="0"/>
        <w:autoSpaceDN w:val="0"/>
        <w:adjustRightInd w:val="0"/>
        <w:ind w:firstLine="709"/>
        <w:jc w:val="both"/>
      </w:pPr>
      <w:r w:rsidRPr="004C19F6">
        <w:t>документы, подтверждающие основания возникновения права собственности, аренды или иного права пользования складских и производственных помещений (в том числе пекарен).</w:t>
      </w:r>
    </w:p>
    <w:p w:rsidR="004C19F6" w:rsidRPr="004C19F6" w:rsidRDefault="004C19F6" w:rsidP="004C19F6">
      <w:pPr>
        <w:autoSpaceDE w:val="0"/>
        <w:autoSpaceDN w:val="0"/>
        <w:adjustRightInd w:val="0"/>
        <w:ind w:firstLine="709"/>
        <w:jc w:val="both"/>
      </w:pPr>
      <w:r w:rsidRPr="004C19F6">
        <w:t>Документы представляются в Отдел в форме оригиналов или заверенных надлежащим образом копий.</w:t>
      </w:r>
    </w:p>
    <w:p w:rsidR="004C19F6" w:rsidRPr="004C19F6" w:rsidRDefault="004C19F6" w:rsidP="004C19F6">
      <w:pPr>
        <w:ind w:firstLine="709"/>
        <w:jc w:val="both"/>
      </w:pPr>
      <w:r w:rsidRPr="004C19F6">
        <w:t>2.3. Срок рассмотрения заявлений на предоставление Субсидии на предмет их соответствия условиям, определенным муниципальной программой, и критериям отбора, установленным Порядком, не может составлять более 5 рабочих дней после окончания срока, установленного пунктом 2.2 Порядка.</w:t>
      </w:r>
    </w:p>
    <w:p w:rsidR="004C19F6" w:rsidRPr="004C19F6" w:rsidRDefault="004C19F6" w:rsidP="004C19F6">
      <w:pPr>
        <w:ind w:firstLine="709"/>
        <w:jc w:val="both"/>
      </w:pPr>
      <w:r w:rsidRPr="004C19F6">
        <w:lastRenderedPageBreak/>
        <w:t>2.4. Основания для отказа в предоставлении Субсидии:</w:t>
      </w:r>
    </w:p>
    <w:p w:rsidR="004C19F6" w:rsidRPr="004C19F6" w:rsidRDefault="004C19F6" w:rsidP="004C19F6">
      <w:pPr>
        <w:ind w:firstLine="709"/>
        <w:jc w:val="both"/>
        <w:rPr>
          <w:bCs/>
        </w:rPr>
      </w:pPr>
      <w:r w:rsidRPr="004C19F6">
        <w:rPr>
          <w:bCs/>
        </w:rPr>
        <w:t>2.4.1. Несоответствие представленных получателем Субсидии документов требованиям, определенным Порядком, или непредставление (представление не в полном объеме) в сроки, определенные Порядком, указанных документов.</w:t>
      </w:r>
    </w:p>
    <w:p w:rsidR="004C19F6" w:rsidRPr="004C19F6" w:rsidRDefault="004C19F6" w:rsidP="004C19F6">
      <w:pPr>
        <w:ind w:firstLine="709"/>
        <w:jc w:val="both"/>
        <w:rPr>
          <w:bCs/>
        </w:rPr>
      </w:pPr>
      <w:r w:rsidRPr="004C19F6">
        <w:rPr>
          <w:bCs/>
        </w:rPr>
        <w:t>2.4.2. Недостоверность представленной получателем Субсидии информации.</w:t>
      </w:r>
    </w:p>
    <w:p w:rsidR="004C19F6" w:rsidRPr="004C19F6" w:rsidRDefault="004C19F6" w:rsidP="004C19F6">
      <w:pPr>
        <w:ind w:firstLine="709"/>
        <w:jc w:val="both"/>
        <w:rPr>
          <w:bCs/>
        </w:rPr>
      </w:pPr>
      <w:r w:rsidRPr="004C19F6">
        <w:rPr>
          <w:bCs/>
        </w:rPr>
        <w:t xml:space="preserve">2.4.3. Несоответствие </w:t>
      </w:r>
      <w:r w:rsidRPr="004C19F6">
        <w:t xml:space="preserve">критериям, требованиям, предъявляемым в соответствии с </w:t>
      </w:r>
      <w:r w:rsidRPr="004C19F6">
        <w:rPr>
          <w:bCs/>
        </w:rPr>
        <w:t>Порядком</w:t>
      </w:r>
      <w:r w:rsidRPr="004C19F6">
        <w:t>.</w:t>
      </w:r>
    </w:p>
    <w:p w:rsidR="004C19F6" w:rsidRPr="004C19F6" w:rsidRDefault="004C19F6" w:rsidP="004C19F6">
      <w:pPr>
        <w:ind w:firstLine="709"/>
        <w:jc w:val="both"/>
      </w:pPr>
      <w:r w:rsidRPr="004C19F6">
        <w:t>2.5. Отдел на основании представленных документов оформляет заявку на заседание межведомственной рабочей группы по развитию агропромышленного комплекса и рынков сельскохозяйственной продукции, сырья и продовольствия в Нижневартовском районе.</w:t>
      </w:r>
    </w:p>
    <w:p w:rsidR="004C19F6" w:rsidRPr="004C19F6" w:rsidRDefault="004C19F6" w:rsidP="004C19F6">
      <w:pPr>
        <w:ind w:firstLine="709"/>
        <w:jc w:val="both"/>
      </w:pPr>
      <w:r w:rsidRPr="004C19F6">
        <w:t>Решение межведомственной рабочей группы по развитию агропромышленного комплекса и рынков сельскохозяйственной продукции, сырья и продовольствия в Нижневартовском районе о признании хозяйствующего субъекта получателем Субсидий оформляется протоколом.</w:t>
      </w:r>
    </w:p>
    <w:p w:rsidR="004C19F6" w:rsidRPr="004C19F6" w:rsidRDefault="004C19F6" w:rsidP="004C19F6">
      <w:pPr>
        <w:ind w:firstLine="709"/>
        <w:jc w:val="both"/>
      </w:pPr>
      <w:r w:rsidRPr="004C19F6">
        <w:t>При поступлении двух и более заявлений получателем Субсидии признается, при прочих равных условиях, хозяйствующий субъект, подавший заявление первым.</w:t>
      </w:r>
    </w:p>
    <w:p w:rsidR="004C19F6" w:rsidRPr="004C19F6" w:rsidRDefault="004C19F6" w:rsidP="004C19F6">
      <w:pPr>
        <w:ind w:firstLine="709"/>
        <w:jc w:val="both"/>
      </w:pPr>
      <w:r w:rsidRPr="004C19F6">
        <w:t>2.6. Отдел в течение 3 рабочих дней со дня принятия решения направляет хозяйствующим субъектам, заявившимся на получение Субсидии, уведомление о принятом решении.</w:t>
      </w:r>
    </w:p>
    <w:p w:rsidR="004C19F6" w:rsidRPr="004C19F6" w:rsidRDefault="004C19F6" w:rsidP="004C19F6">
      <w:pPr>
        <w:autoSpaceDE w:val="0"/>
        <w:autoSpaceDN w:val="0"/>
        <w:adjustRightInd w:val="0"/>
        <w:ind w:firstLine="709"/>
        <w:jc w:val="both"/>
      </w:pPr>
      <w:r w:rsidRPr="004C19F6">
        <w:t xml:space="preserve">2.7. Отдел готовит соглашение о предоставлении Субсидии между администрацией района и получателем Субсидии. Соглашение о предоставлении Субсидии заключается в соответствии с типовой формой, установленной финансовым органом муниципального образования. </w:t>
      </w:r>
    </w:p>
    <w:p w:rsidR="004C19F6" w:rsidRPr="004C19F6" w:rsidRDefault="004C19F6" w:rsidP="004C19F6">
      <w:pPr>
        <w:ind w:firstLine="709"/>
        <w:jc w:val="both"/>
      </w:pPr>
      <w:r w:rsidRPr="004C19F6">
        <w:t>Соглашение должно содержать:</w:t>
      </w:r>
    </w:p>
    <w:p w:rsidR="004C19F6" w:rsidRPr="004C19F6" w:rsidRDefault="004C19F6" w:rsidP="004C19F6">
      <w:pPr>
        <w:ind w:firstLine="709"/>
        <w:jc w:val="both"/>
      </w:pPr>
      <w:r w:rsidRPr="004C19F6">
        <w:t>годовой объем (размер) на предоставление Субсидии на финансовое обеспечение затрат на расширение рынка сельскохозяйственной продукции сырья и продовольствия;</w:t>
      </w:r>
    </w:p>
    <w:p w:rsidR="004C19F6" w:rsidRPr="004C19F6" w:rsidRDefault="004C19F6" w:rsidP="004C19F6">
      <w:pPr>
        <w:ind w:firstLine="709"/>
        <w:jc w:val="both"/>
      </w:pPr>
      <w:r w:rsidRPr="004C19F6">
        <w:t>порядок перечисления Субсидий;</w:t>
      </w:r>
    </w:p>
    <w:p w:rsidR="004C19F6" w:rsidRPr="004C19F6" w:rsidRDefault="004C19F6" w:rsidP="004C19F6">
      <w:pPr>
        <w:ind w:firstLine="709"/>
        <w:jc w:val="both"/>
      </w:pPr>
      <w:r w:rsidRPr="004C19F6">
        <w:t>сроки, форму и порядок представления отчетов;</w:t>
      </w:r>
    </w:p>
    <w:p w:rsidR="004C19F6" w:rsidRPr="004C19F6" w:rsidRDefault="004C19F6" w:rsidP="004C19F6">
      <w:pPr>
        <w:ind w:firstLine="709"/>
        <w:jc w:val="both"/>
      </w:pPr>
      <w:r w:rsidRPr="004C19F6">
        <w:t xml:space="preserve">ответственность получателя Субсидии; </w:t>
      </w:r>
    </w:p>
    <w:p w:rsidR="004C19F6" w:rsidRPr="004C19F6" w:rsidRDefault="004C19F6" w:rsidP="004C19F6">
      <w:pPr>
        <w:ind w:firstLine="709"/>
        <w:jc w:val="both"/>
      </w:pPr>
      <w:r w:rsidRPr="004C19F6">
        <w:t>обязательства получателя Субсидии о целевом использовании Субсидии;</w:t>
      </w:r>
    </w:p>
    <w:p w:rsidR="004C19F6" w:rsidRPr="004C19F6" w:rsidRDefault="004C19F6" w:rsidP="004C19F6">
      <w:pPr>
        <w:autoSpaceDE w:val="0"/>
        <w:autoSpaceDN w:val="0"/>
        <w:adjustRightInd w:val="0"/>
        <w:ind w:firstLine="709"/>
        <w:jc w:val="both"/>
      </w:pPr>
      <w:r w:rsidRPr="004C19F6">
        <w:t>согласие на представление в период оказания поддержки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представляемых в органы статистики;</w:t>
      </w:r>
    </w:p>
    <w:p w:rsidR="004C19F6" w:rsidRPr="004C19F6" w:rsidRDefault="004C19F6" w:rsidP="004C19F6">
      <w:pPr>
        <w:autoSpaceDE w:val="0"/>
        <w:autoSpaceDN w:val="0"/>
        <w:ind w:firstLine="709"/>
        <w:jc w:val="both"/>
      </w:pPr>
      <w:r w:rsidRPr="004C19F6">
        <w:t>условие о согласии получателя Субсидии на осуществление со стороны администрации района и органами муниципального финансового контроля за соблюдением условий, целей и порядка предоставления Субсидии;</w:t>
      </w:r>
    </w:p>
    <w:p w:rsidR="004C19F6" w:rsidRPr="004C19F6" w:rsidRDefault="004C19F6" w:rsidP="004C19F6">
      <w:pPr>
        <w:autoSpaceDE w:val="0"/>
        <w:autoSpaceDN w:val="0"/>
        <w:adjustRightInd w:val="0"/>
        <w:ind w:firstLine="709"/>
        <w:jc w:val="both"/>
      </w:pPr>
      <w:r w:rsidRPr="004C19F6">
        <w:t xml:space="preserve">согласие получателей Субсидии и лиц, являющихся поставщиками (подрядчиками, исполнителями) по договорам (соглашениям), заключеннымв </w:t>
      </w:r>
      <w:r w:rsidRPr="004C19F6">
        <w:lastRenderedPageBreak/>
        <w:t>целях исполнения обязательств по договорам (соглашениям) о предоставлении Субсидии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главным распорядителем бюджетных средств, предоставившим Субсидию, и органами государственного (муниципального) финансового контроля проверок соблюдения ими условий, целей и порядка предоставления Субсидии;</w:t>
      </w:r>
    </w:p>
    <w:p w:rsidR="004C19F6" w:rsidRPr="004C19F6" w:rsidRDefault="004C19F6" w:rsidP="004C19F6">
      <w:pPr>
        <w:autoSpaceDE w:val="0"/>
        <w:autoSpaceDN w:val="0"/>
        <w:ind w:firstLine="709"/>
        <w:jc w:val="both"/>
      </w:pPr>
      <w:r w:rsidRPr="004C19F6">
        <w:t>условие о запрете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муниципальными правовыми актами.</w:t>
      </w:r>
    </w:p>
    <w:p w:rsidR="004C19F6" w:rsidRPr="004C19F6" w:rsidRDefault="004C19F6" w:rsidP="004C19F6">
      <w:pPr>
        <w:ind w:firstLine="709"/>
        <w:jc w:val="both"/>
      </w:pPr>
      <w:r w:rsidRPr="004C19F6">
        <w:t>2.8. Юридические лица, индивидуальные предприниматели, претендующие на получение Субсидии, должны соответствовать на первое число месяца, предшествующего месяцу, в котором планируется заключение соглашения на предоставление Субсидии, следующим требованиям:</w:t>
      </w:r>
    </w:p>
    <w:p w:rsidR="004C19F6" w:rsidRPr="004C19F6" w:rsidRDefault="004C19F6" w:rsidP="004C19F6">
      <w:pPr>
        <w:ind w:firstLine="709"/>
        <w:jc w:val="both"/>
      </w:pPr>
      <w:r w:rsidRPr="004C19F6">
        <w:t>у получателей Субсидии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4C19F6" w:rsidRPr="004C19F6" w:rsidRDefault="004C19F6" w:rsidP="004C19F6">
      <w:pPr>
        <w:ind w:firstLine="709"/>
        <w:jc w:val="both"/>
      </w:pPr>
      <w:r w:rsidRPr="004C19F6">
        <w:t>у получателей Субсидии должны отсутствовать просроченная задолженность по возврату в бюджет района субсидий, бюджетных инвестиций, предоставленных в том числе в соответствии с иными правовыми актами, регулирующими предоставление субсидий, и иная просроченная задолженность перед бюджетом района;</w:t>
      </w:r>
    </w:p>
    <w:p w:rsidR="004C19F6" w:rsidRPr="004C19F6" w:rsidRDefault="004C19F6" w:rsidP="004C19F6">
      <w:pPr>
        <w:ind w:firstLine="709"/>
        <w:jc w:val="both"/>
      </w:pPr>
      <w:r w:rsidRPr="004C19F6">
        <w:t>не должны находиться в процессе реорганизации, ликвидации, банкротства и не должны иметь ограничения на осуществление хозяйственной деятельности;</w:t>
      </w:r>
    </w:p>
    <w:p w:rsidR="004C19F6" w:rsidRPr="004C19F6" w:rsidRDefault="004C19F6" w:rsidP="004C19F6">
      <w:pPr>
        <w:ind w:firstLine="709"/>
        <w:jc w:val="both"/>
      </w:pPr>
      <w:r w:rsidRPr="004C19F6">
        <w:t>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представления информации при проведении финансовых операций (офшорные зоны) в отношении таких юридических лиц, в совокупности превышает 50%;</w:t>
      </w:r>
    </w:p>
    <w:p w:rsidR="004C19F6" w:rsidRPr="004C19F6" w:rsidRDefault="004C19F6" w:rsidP="004C19F6">
      <w:pPr>
        <w:autoSpaceDE w:val="0"/>
        <w:autoSpaceDN w:val="0"/>
        <w:ind w:firstLine="709"/>
        <w:jc w:val="both"/>
      </w:pPr>
      <w:r w:rsidRPr="004C19F6">
        <w:t xml:space="preserve">не должны получать средства из бюджета бюджетной системы Российской Федерации, из которого планируется предоставление Субсидии в соответствии с правовым актом, на основании иных нормативных правовых актов или муниципальных правовых актов на финансовое обеспечение затрат </w:t>
      </w:r>
      <w:r w:rsidRPr="004C19F6">
        <w:lastRenderedPageBreak/>
        <w:t>на расширение рынка сельскохозяйственной продукции сырья и продовольствия.</w:t>
      </w:r>
    </w:p>
    <w:p w:rsidR="004C19F6" w:rsidRPr="004C19F6" w:rsidRDefault="004C19F6" w:rsidP="004C19F6">
      <w:pPr>
        <w:ind w:firstLine="709"/>
        <w:jc w:val="both"/>
      </w:pPr>
      <w:r w:rsidRPr="004C19F6">
        <w:t xml:space="preserve">2.9. Отдел самостоятельно запрашивает в порядке межведомственного информационного взаимодействия, установленного Федеральным </w:t>
      </w:r>
      <w:hyperlink r:id="rId10" w:tooltip="Федеральный закон от 27.07.2010 N 210-ФЗ (ред. от 13.07.2015) &quot;Об организации предоставления государственных и муниципальных услуг&quot; (с изм. и доп., вступ. в силу с 15.09.2015){КонсультантПлюс}" w:history="1">
        <w:r w:rsidRPr="004C19F6">
          <w:t>законом</w:t>
        </w:r>
      </w:hyperlink>
      <w:r w:rsidRPr="004C19F6">
        <w:t>от 27.07.2010 № 210-ФЗ «Об организации предоставления государственных и муниципальных услуг», следующие документы:</w:t>
      </w:r>
    </w:p>
    <w:p w:rsidR="004C19F6" w:rsidRPr="004C19F6" w:rsidRDefault="004C19F6" w:rsidP="004C19F6">
      <w:pPr>
        <w:shd w:val="clear" w:color="auto" w:fill="FFFFFF" w:themeFill="background1"/>
        <w:autoSpaceDE w:val="0"/>
        <w:autoSpaceDN w:val="0"/>
        <w:adjustRightInd w:val="0"/>
        <w:ind w:firstLine="709"/>
        <w:jc w:val="both"/>
      </w:pPr>
      <w:r w:rsidRPr="004C19F6">
        <w:t>выписку из Единого государственного реестра юридических лиц или Единого государственного реестра индивидуальных предпринимателей;</w:t>
      </w:r>
    </w:p>
    <w:p w:rsidR="004C19F6" w:rsidRPr="004C19F6" w:rsidRDefault="004C19F6" w:rsidP="004C19F6">
      <w:pPr>
        <w:ind w:firstLine="709"/>
        <w:jc w:val="both"/>
      </w:pPr>
      <w:r w:rsidRPr="004C19F6">
        <w:t xml:space="preserve">документы об отсутствии задолженности по начисленным налогам, сборам и иным обязательным платежам в государственные внебюджетные фонды. </w:t>
      </w:r>
    </w:p>
    <w:p w:rsidR="004C19F6" w:rsidRPr="004C19F6" w:rsidRDefault="004C19F6" w:rsidP="004C19F6">
      <w:pPr>
        <w:autoSpaceDE w:val="0"/>
        <w:autoSpaceDN w:val="0"/>
        <w:adjustRightInd w:val="0"/>
        <w:ind w:firstLine="709"/>
        <w:jc w:val="both"/>
      </w:pPr>
      <w:r w:rsidRPr="004C19F6">
        <w:t>По собственной инициативе могут быть представлены заявителем:</w:t>
      </w:r>
    </w:p>
    <w:p w:rsidR="004C19F6" w:rsidRPr="004C19F6" w:rsidRDefault="004C19F6" w:rsidP="004C19F6">
      <w:pPr>
        <w:autoSpaceDE w:val="0"/>
        <w:autoSpaceDN w:val="0"/>
        <w:adjustRightInd w:val="0"/>
        <w:ind w:firstLine="709"/>
        <w:jc w:val="both"/>
      </w:pPr>
      <w:r w:rsidRPr="004C19F6">
        <w:t>свидетельство о государственной регистрации юридического лица;</w:t>
      </w:r>
    </w:p>
    <w:p w:rsidR="004C19F6" w:rsidRPr="004C19F6" w:rsidRDefault="004C19F6" w:rsidP="004C19F6">
      <w:pPr>
        <w:autoSpaceDE w:val="0"/>
        <w:autoSpaceDN w:val="0"/>
        <w:adjustRightInd w:val="0"/>
        <w:ind w:firstLine="709"/>
        <w:jc w:val="both"/>
      </w:pPr>
      <w:r w:rsidRPr="004C19F6">
        <w:t>свидетельство о государственной регистрации физического лица в качестве индивидуального предпринимателя.</w:t>
      </w:r>
    </w:p>
    <w:p w:rsidR="004C19F6" w:rsidRPr="004C19F6" w:rsidRDefault="004C19F6" w:rsidP="004C19F6">
      <w:pPr>
        <w:autoSpaceDE w:val="0"/>
        <w:autoSpaceDN w:val="0"/>
        <w:adjustRightInd w:val="0"/>
        <w:ind w:firstLine="709"/>
        <w:jc w:val="both"/>
      </w:pPr>
      <w:r w:rsidRPr="004C19F6">
        <w:t xml:space="preserve">2.9.1. Документы об отсутствии задолженности перед бюджетом района Отдел запрашивает самостоятельно. </w:t>
      </w:r>
    </w:p>
    <w:p w:rsidR="004C19F6" w:rsidRPr="004C19F6" w:rsidRDefault="004C19F6" w:rsidP="004C19F6">
      <w:pPr>
        <w:ind w:firstLine="709"/>
        <w:jc w:val="both"/>
      </w:pPr>
      <w:r w:rsidRPr="004C19F6">
        <w:t>2.10. Получатель Субсидии ежеквартально не позднее 15 числа первого месяца текущего квартала (за I квартал после заключения соглашения о предоставлении Субсидии) представляет в Отдел расчеты в соответствии с утвержденной формой Расчета предоставления и расходования согласно приложению 2 к Порядку (далее − Расчет).</w:t>
      </w:r>
    </w:p>
    <w:p w:rsidR="004C19F6" w:rsidRPr="004C19F6" w:rsidRDefault="004C19F6" w:rsidP="004C19F6">
      <w:pPr>
        <w:ind w:firstLine="709"/>
        <w:jc w:val="both"/>
      </w:pPr>
      <w:r w:rsidRPr="004C19F6">
        <w:t>Расчет определяется как разница между плановым валовым доходом от торгово-розничной деятельности и производством хлебобулочных изделий и суммой расходов на ведение хозяйственной деятельности в размере убытков, сложившихся от:</w:t>
      </w:r>
    </w:p>
    <w:p w:rsidR="004C19F6" w:rsidRPr="004C19F6" w:rsidRDefault="004C19F6" w:rsidP="004C19F6">
      <w:pPr>
        <w:ind w:firstLine="709"/>
        <w:jc w:val="both"/>
      </w:pPr>
      <w:r w:rsidRPr="004C19F6">
        <w:t>фактической доставки и реализации сельскохозяйственной продукции, продовольствия, товаров народного потребления населению и учреждениям социальной сферы в отдаленных труднодоступных населенных пунктах района;</w:t>
      </w:r>
    </w:p>
    <w:p w:rsidR="004C19F6" w:rsidRPr="004C19F6" w:rsidRDefault="004C19F6" w:rsidP="004C19F6">
      <w:pPr>
        <w:ind w:firstLine="709"/>
        <w:jc w:val="both"/>
      </w:pPr>
      <w:r w:rsidRPr="004C19F6">
        <w:t>производства и реализации хлебобулочных изделий в отдаленных труднодоступных населенных пунктах района;</w:t>
      </w:r>
    </w:p>
    <w:p w:rsidR="004C19F6" w:rsidRPr="004C19F6" w:rsidRDefault="004C19F6" w:rsidP="004C19F6">
      <w:pPr>
        <w:ind w:firstLine="709"/>
        <w:jc w:val="both"/>
      </w:pPr>
      <w:r w:rsidRPr="004C19F6">
        <w:t>расходов, понесенных (направленных) на поддержание, хранение и размещений муниципального резерва и для обеспечения продовольственной безопасности.</w:t>
      </w:r>
    </w:p>
    <w:p w:rsidR="004C19F6" w:rsidRPr="004C19F6" w:rsidRDefault="004C19F6" w:rsidP="004C19F6">
      <w:pPr>
        <w:ind w:firstLine="709"/>
        <w:jc w:val="both"/>
      </w:pPr>
      <w:r w:rsidRPr="004C19F6">
        <w:t>2.11. Перечисление Субсидии производится на основании Расчета на текущий квартал в течени</w:t>
      </w:r>
      <w:r w:rsidR="00030376">
        <w:t>е</w:t>
      </w:r>
      <w:r w:rsidRPr="004C19F6">
        <w:t xml:space="preserve"> 10 календарных дней со дня принятия документа к оплате.</w:t>
      </w:r>
    </w:p>
    <w:p w:rsidR="004C19F6" w:rsidRPr="004C19F6" w:rsidRDefault="004C19F6" w:rsidP="004C19F6">
      <w:pPr>
        <w:ind w:firstLine="709"/>
        <w:jc w:val="both"/>
      </w:pPr>
      <w:r w:rsidRPr="004C19F6">
        <w:t xml:space="preserve">2.12. Расчет Субсидии получателем Субсидии представляется ежеквартально до 15 числа первого месяца текущего квартала (за I квартал после заключения соглашения о предоставлении Субсидии) в отдел </w:t>
      </w:r>
      <w:r w:rsidRPr="004C19F6">
        <w:rPr>
          <w:color w:val="000000"/>
        </w:rPr>
        <w:t xml:space="preserve">потребительского рынка и защиты прав потребителей департамента экономики администрации района </w:t>
      </w:r>
      <w:r w:rsidRPr="004C19F6">
        <w:t>по форме в соответствии с приложением 2 к Порядку.</w:t>
      </w:r>
    </w:p>
    <w:p w:rsidR="004C19F6" w:rsidRPr="004C19F6" w:rsidRDefault="004C19F6" w:rsidP="004C19F6">
      <w:pPr>
        <w:autoSpaceDE w:val="0"/>
        <w:autoSpaceDN w:val="0"/>
        <w:adjustRightInd w:val="0"/>
        <w:ind w:firstLine="709"/>
        <w:jc w:val="both"/>
        <w:rPr>
          <w:color w:val="000000"/>
        </w:rPr>
      </w:pPr>
      <w:r w:rsidRPr="004C19F6">
        <w:t xml:space="preserve">2.13. Отдел </w:t>
      </w:r>
      <w:r w:rsidRPr="004C19F6">
        <w:rPr>
          <w:color w:val="000000"/>
        </w:rPr>
        <w:t>потребительского рынка и защиты прав потребителей департамента экономики администрации района</w:t>
      </w:r>
      <w:r w:rsidRPr="004C19F6">
        <w:t xml:space="preserve"> направляет Расчет, согласованный начальником Отдела и утвержденный заместителем главы </w:t>
      </w:r>
      <w:r w:rsidRPr="004C19F6">
        <w:lastRenderedPageBreak/>
        <w:t>района по местной промышленности, транспорту и связи (в его отсутствие – директором департамента экономики администрации района), в управление учета и отчетности администрации района.</w:t>
      </w:r>
    </w:p>
    <w:p w:rsidR="004C19F6" w:rsidRPr="004C19F6" w:rsidRDefault="004C19F6" w:rsidP="004C19F6">
      <w:pPr>
        <w:ind w:firstLine="709"/>
        <w:jc w:val="both"/>
      </w:pPr>
      <w:r w:rsidRPr="004C19F6">
        <w:t>2.14. Управление учета и отчетности администрации района на основании заключенного соглашения и Расчета, согласованного начальником Отдела и утвержденного заместителем главы района по местной промышленности, транспорту и связи (в его отсутствие – директором департамента экономики администрации района), перечисляет Субсидию на расчетный счет получателя.</w:t>
      </w:r>
    </w:p>
    <w:p w:rsidR="004C19F6" w:rsidRPr="004C19F6" w:rsidRDefault="004C19F6" w:rsidP="004C19F6">
      <w:pPr>
        <w:jc w:val="center"/>
        <w:rPr>
          <w:b/>
        </w:rPr>
      </w:pPr>
    </w:p>
    <w:p w:rsidR="004C19F6" w:rsidRPr="004C19F6" w:rsidRDefault="004C19F6" w:rsidP="004C19F6">
      <w:pPr>
        <w:jc w:val="center"/>
        <w:rPr>
          <w:b/>
        </w:rPr>
      </w:pPr>
      <w:r w:rsidRPr="004C19F6">
        <w:rPr>
          <w:b/>
        </w:rPr>
        <w:t>II</w:t>
      </w:r>
      <w:r w:rsidRPr="004C19F6">
        <w:rPr>
          <w:b/>
          <w:lang w:val="en-US"/>
        </w:rPr>
        <w:t>I</w:t>
      </w:r>
      <w:r w:rsidRPr="004C19F6">
        <w:rPr>
          <w:b/>
        </w:rPr>
        <w:t>. Требования к отчетности</w:t>
      </w:r>
    </w:p>
    <w:p w:rsidR="004C19F6" w:rsidRPr="004C19F6" w:rsidRDefault="004C19F6" w:rsidP="004C19F6">
      <w:pPr>
        <w:contextualSpacing/>
        <w:jc w:val="center"/>
      </w:pPr>
    </w:p>
    <w:p w:rsidR="004C19F6" w:rsidRPr="004C19F6" w:rsidRDefault="004C19F6" w:rsidP="004C19F6">
      <w:pPr>
        <w:ind w:firstLine="709"/>
        <w:contextualSpacing/>
        <w:jc w:val="both"/>
      </w:pPr>
      <w:r w:rsidRPr="004C19F6">
        <w:t xml:space="preserve">3.1. После получения Субсидии получатель Субсидии в течение трех лет обязан представлять в отдел </w:t>
      </w:r>
      <w:r w:rsidRPr="004C19F6">
        <w:rPr>
          <w:color w:val="000000"/>
        </w:rPr>
        <w:t>потребительского рынка и защиты прав потребителей департамента экономики администрации района</w:t>
      </w:r>
      <w:r w:rsidRPr="004C19F6">
        <w:t xml:space="preserve"> и Отдел надлежащие документы: копии бухгалтерского баланса и налоговых деклараций по применяемым специальным режимам налогообложения (для применяющих такие режимы), а также статистическую информацию в виде копий форм федерального статистического наблюдения, представляемых в органы статистики.</w:t>
      </w:r>
    </w:p>
    <w:p w:rsidR="004C19F6" w:rsidRPr="004C19F6" w:rsidRDefault="004C19F6" w:rsidP="004C19F6">
      <w:pPr>
        <w:ind w:firstLine="709"/>
        <w:jc w:val="both"/>
      </w:pPr>
      <w:r w:rsidRPr="004C19F6">
        <w:t>3.2. Отчет об использовании Субсидии представляется получателем Субсидии до 15 числа месяца, следующего за отчетным кварталом, в Отдел, отдел потребительского рынка и защиты прав потребителей администрации района и управление учета и отчетности администрации района.</w:t>
      </w:r>
    </w:p>
    <w:p w:rsidR="004C19F6" w:rsidRPr="004C19F6" w:rsidRDefault="004C19F6" w:rsidP="004C19F6">
      <w:pPr>
        <w:ind w:firstLine="709"/>
        <w:jc w:val="both"/>
      </w:pPr>
      <w:r w:rsidRPr="004C19F6">
        <w:t>К отчету прилагаются:</w:t>
      </w:r>
    </w:p>
    <w:p w:rsidR="004C19F6" w:rsidRPr="004C19F6" w:rsidRDefault="004C19F6" w:rsidP="004C19F6">
      <w:pPr>
        <w:ind w:firstLine="709"/>
        <w:jc w:val="both"/>
      </w:pPr>
      <w:r w:rsidRPr="004C19F6">
        <w:t>валовой доход за отчетный период;</w:t>
      </w:r>
    </w:p>
    <w:p w:rsidR="004C19F6" w:rsidRPr="004C19F6" w:rsidRDefault="004C19F6" w:rsidP="004C19F6">
      <w:pPr>
        <w:ind w:firstLine="709"/>
        <w:jc w:val="both"/>
      </w:pPr>
      <w:r w:rsidRPr="004C19F6">
        <w:t>документы, подтверждающие затраты на ведение хозяйственной деятельности, в том числе фактические затраты на доставку и реализацию продовольствия, расширение рынка сельскохозяйственной продукции сырья и товаров народного потребления населению и учреждениям социальной сферы в отдаленных труднодоступных населенных пунктах района, на производство и реализацию хлебобулочных изделий в отдаленных труднодоступных населенных пунктах района, затраты, понесенные (направленные) на поддержание, хранение и размещение муниципального резерва, на оплату коммунальных услуг, электроэнергии, водоснабжения (с приложением договоров и платежных документов);</w:t>
      </w:r>
    </w:p>
    <w:p w:rsidR="004C19F6" w:rsidRPr="004C19F6" w:rsidRDefault="004C19F6" w:rsidP="004C19F6">
      <w:pPr>
        <w:ind w:firstLine="709"/>
        <w:jc w:val="both"/>
      </w:pPr>
      <w:r w:rsidRPr="004C19F6">
        <w:t>документы, подтверждающие другие текущие затраты на расширение рынка сельскохозяйственной продукции сырья и продовольствия.</w:t>
      </w:r>
    </w:p>
    <w:p w:rsidR="004C19F6" w:rsidRPr="004C19F6" w:rsidRDefault="004C19F6" w:rsidP="004C19F6">
      <w:pPr>
        <w:ind w:firstLine="709"/>
        <w:jc w:val="both"/>
      </w:pPr>
      <w:r w:rsidRPr="004C19F6">
        <w:t xml:space="preserve">3.3. Субсидии, не использованные на конец квартала, подлежат использованию в следующем квартале на те же цели. Финансирование субсидии на следующий квартал производится с учетом неиспользованной суммы. В случае отсутствия потребности в указанных средствах они подлежат возврату в бюджет района в течение 30 календарных дней. </w:t>
      </w:r>
    </w:p>
    <w:p w:rsidR="004C19F6" w:rsidRPr="004C19F6" w:rsidRDefault="004C19F6" w:rsidP="004C19F6">
      <w:pPr>
        <w:ind w:firstLine="709"/>
        <w:jc w:val="both"/>
      </w:pPr>
      <w:r w:rsidRPr="004C19F6">
        <w:t>3.4. Ответственность за своевременное и целевое использование средств Субсидии несет получатель Субсидии.</w:t>
      </w:r>
    </w:p>
    <w:p w:rsidR="004C19F6" w:rsidRPr="004C19F6" w:rsidRDefault="004C19F6" w:rsidP="004C19F6">
      <w:pPr>
        <w:ind w:firstLine="709"/>
        <w:jc w:val="both"/>
      </w:pPr>
    </w:p>
    <w:p w:rsidR="004C19F6" w:rsidRPr="004C19F6" w:rsidRDefault="004C19F6" w:rsidP="004C19F6">
      <w:pPr>
        <w:jc w:val="center"/>
        <w:rPr>
          <w:b/>
        </w:rPr>
      </w:pPr>
      <w:r w:rsidRPr="004C19F6">
        <w:rPr>
          <w:b/>
          <w:lang w:val="en-US"/>
        </w:rPr>
        <w:lastRenderedPageBreak/>
        <w:t>IV</w:t>
      </w:r>
      <w:r w:rsidRPr="004C19F6">
        <w:rPr>
          <w:b/>
        </w:rPr>
        <w:t xml:space="preserve">. Контроль за соблюдением условий, целей и порядка </w:t>
      </w:r>
    </w:p>
    <w:p w:rsidR="004C19F6" w:rsidRPr="004C19F6" w:rsidRDefault="004C19F6" w:rsidP="004C19F6">
      <w:pPr>
        <w:jc w:val="center"/>
      </w:pPr>
      <w:r w:rsidRPr="004C19F6">
        <w:rPr>
          <w:b/>
        </w:rPr>
        <w:t>предоставления Субсидий</w:t>
      </w:r>
    </w:p>
    <w:p w:rsidR="004C19F6" w:rsidRPr="004C19F6" w:rsidRDefault="004C19F6" w:rsidP="004C19F6">
      <w:pPr>
        <w:autoSpaceDE w:val="0"/>
        <w:autoSpaceDN w:val="0"/>
        <w:jc w:val="center"/>
      </w:pPr>
    </w:p>
    <w:p w:rsidR="004C19F6" w:rsidRPr="004C19F6" w:rsidRDefault="004C19F6" w:rsidP="004C19F6">
      <w:pPr>
        <w:autoSpaceDE w:val="0"/>
        <w:autoSpaceDN w:val="0"/>
        <w:ind w:firstLine="709"/>
        <w:jc w:val="both"/>
      </w:pPr>
      <w:r w:rsidRPr="004C19F6">
        <w:t>4.1. Контроль за соблюдением условий, целей и порядка предоставления Субсидии осуществляют:</w:t>
      </w:r>
    </w:p>
    <w:p w:rsidR="004C19F6" w:rsidRPr="004C19F6" w:rsidRDefault="004C19F6" w:rsidP="004C19F6">
      <w:pPr>
        <w:autoSpaceDE w:val="0"/>
        <w:autoSpaceDN w:val="0"/>
        <w:ind w:firstLine="709"/>
        <w:jc w:val="both"/>
      </w:pPr>
      <w:r w:rsidRPr="004C19F6">
        <w:t>управление финансового контроля администрации района;</w:t>
      </w:r>
    </w:p>
    <w:p w:rsidR="004C19F6" w:rsidRPr="004C19F6" w:rsidRDefault="004C19F6" w:rsidP="004C19F6">
      <w:pPr>
        <w:ind w:firstLine="709"/>
        <w:jc w:val="both"/>
      </w:pPr>
      <w:r w:rsidRPr="004C19F6">
        <w:t>Контрольно-счетная палата района.</w:t>
      </w:r>
    </w:p>
    <w:p w:rsidR="004C19F6" w:rsidRPr="004C19F6" w:rsidRDefault="004C19F6" w:rsidP="004C19F6">
      <w:pPr>
        <w:ind w:firstLine="709"/>
        <w:jc w:val="both"/>
      </w:pPr>
      <w:r w:rsidRPr="004C19F6">
        <w:t>4.2. В случае выявления нецелевого использования Субсидии, выразившегося в направлении и использовании ее на цели, не соответствующие условиям предоставления указанных средств, также непредставления либо несвоевременного представления отчетности, она подлежат возврату в бюджет района в установленном законодательством порядке.</w:t>
      </w:r>
    </w:p>
    <w:p w:rsidR="004C19F6" w:rsidRPr="004C19F6" w:rsidRDefault="004C19F6" w:rsidP="004C19F6">
      <w:pPr>
        <w:ind w:firstLine="709"/>
        <w:jc w:val="both"/>
      </w:pPr>
      <w:r w:rsidRPr="004C19F6">
        <w:t>4.3. В случае принятия решения о возврате Субсидии администрация района направляет получателю Субсидии требование о возврате суммы Субсидии в бюджет района. Получатель Субсидии обязан в течение 30 календарных дней перечислить указанную в требовании сумму в бюджет района.</w:t>
      </w:r>
    </w:p>
    <w:p w:rsidR="004C19F6" w:rsidRPr="004C19F6" w:rsidRDefault="004C19F6" w:rsidP="004C19F6">
      <w:pPr>
        <w:ind w:firstLine="709"/>
        <w:jc w:val="both"/>
      </w:pPr>
      <w:r w:rsidRPr="004C19F6">
        <w:t xml:space="preserve">4.4. В случае невыполнения требований о возврате суммы Субсидии в бюджет района взыскание средств Субсидии осуществляется в судебном порядке в соответствии с законодательством Российской Федерации. </w:t>
      </w:r>
    </w:p>
    <w:p w:rsidR="004C19F6" w:rsidRPr="004C19F6" w:rsidRDefault="004C19F6" w:rsidP="004C19F6">
      <w:pPr>
        <w:ind w:firstLine="709"/>
        <w:jc w:val="both"/>
      </w:pPr>
    </w:p>
    <w:p w:rsidR="004C19F6" w:rsidRPr="004C19F6" w:rsidRDefault="004C19F6" w:rsidP="004C19F6">
      <w:pPr>
        <w:spacing w:after="200"/>
      </w:pPr>
    </w:p>
    <w:p w:rsidR="004C19F6" w:rsidRPr="004C19F6" w:rsidRDefault="004C19F6" w:rsidP="004C19F6">
      <w:pPr>
        <w:spacing w:after="200"/>
        <w:ind w:left="4962"/>
        <w:contextualSpacing/>
        <w:jc w:val="both"/>
        <w:rPr>
          <w:bCs/>
        </w:rPr>
      </w:pPr>
    </w:p>
    <w:p w:rsidR="004C19F6" w:rsidRPr="004C19F6" w:rsidRDefault="004C19F6" w:rsidP="004C19F6">
      <w:pPr>
        <w:spacing w:after="200"/>
        <w:ind w:left="4962"/>
        <w:contextualSpacing/>
        <w:jc w:val="both"/>
        <w:rPr>
          <w:bCs/>
        </w:rPr>
      </w:pPr>
    </w:p>
    <w:p w:rsidR="004C19F6" w:rsidRPr="004C19F6" w:rsidRDefault="004C19F6" w:rsidP="004C19F6">
      <w:pPr>
        <w:spacing w:after="200"/>
        <w:ind w:left="4962"/>
        <w:contextualSpacing/>
        <w:jc w:val="both"/>
        <w:rPr>
          <w:bCs/>
        </w:rPr>
      </w:pPr>
    </w:p>
    <w:p w:rsidR="004C19F6" w:rsidRPr="004C19F6" w:rsidRDefault="004C19F6" w:rsidP="004C19F6">
      <w:pPr>
        <w:spacing w:after="200"/>
        <w:ind w:left="4962"/>
        <w:contextualSpacing/>
        <w:jc w:val="both"/>
        <w:rPr>
          <w:bCs/>
        </w:rPr>
      </w:pPr>
    </w:p>
    <w:p w:rsidR="004C19F6" w:rsidRPr="004C19F6" w:rsidRDefault="004C19F6" w:rsidP="004C19F6">
      <w:pPr>
        <w:spacing w:after="200"/>
        <w:ind w:left="4678"/>
        <w:contextualSpacing/>
        <w:jc w:val="both"/>
        <w:rPr>
          <w:bCs/>
        </w:rPr>
      </w:pPr>
    </w:p>
    <w:p w:rsidR="004C19F6" w:rsidRPr="004C19F6" w:rsidRDefault="004C19F6" w:rsidP="004C19F6">
      <w:pPr>
        <w:spacing w:after="200"/>
        <w:ind w:left="4678"/>
        <w:contextualSpacing/>
        <w:jc w:val="both"/>
        <w:rPr>
          <w:bCs/>
        </w:rPr>
      </w:pPr>
    </w:p>
    <w:p w:rsidR="004C19F6" w:rsidRPr="004C19F6" w:rsidRDefault="004C19F6" w:rsidP="004C19F6">
      <w:pPr>
        <w:spacing w:after="200"/>
        <w:ind w:left="4678"/>
        <w:contextualSpacing/>
        <w:jc w:val="both"/>
        <w:rPr>
          <w:bCs/>
        </w:rPr>
      </w:pPr>
    </w:p>
    <w:p w:rsidR="004C19F6" w:rsidRPr="004C19F6" w:rsidRDefault="004C19F6" w:rsidP="004C19F6">
      <w:pPr>
        <w:spacing w:after="200"/>
        <w:ind w:left="4678"/>
        <w:contextualSpacing/>
        <w:jc w:val="both"/>
        <w:rPr>
          <w:bCs/>
        </w:rPr>
      </w:pPr>
    </w:p>
    <w:p w:rsidR="004C19F6" w:rsidRPr="004C19F6" w:rsidRDefault="004C19F6" w:rsidP="004C19F6">
      <w:pPr>
        <w:spacing w:after="200"/>
        <w:ind w:left="4678"/>
        <w:contextualSpacing/>
        <w:jc w:val="both"/>
        <w:rPr>
          <w:bCs/>
        </w:rPr>
      </w:pPr>
    </w:p>
    <w:p w:rsidR="004C19F6" w:rsidRPr="004C19F6" w:rsidRDefault="004C19F6" w:rsidP="004C19F6">
      <w:pPr>
        <w:spacing w:after="200"/>
        <w:ind w:left="4678"/>
        <w:contextualSpacing/>
        <w:jc w:val="both"/>
        <w:rPr>
          <w:bCs/>
        </w:rPr>
      </w:pPr>
    </w:p>
    <w:p w:rsidR="004C19F6" w:rsidRDefault="004C19F6" w:rsidP="004C19F6">
      <w:pPr>
        <w:spacing w:after="200"/>
        <w:ind w:left="4678"/>
        <w:contextualSpacing/>
        <w:jc w:val="both"/>
        <w:rPr>
          <w:bCs/>
        </w:rPr>
      </w:pPr>
    </w:p>
    <w:p w:rsidR="004C19F6" w:rsidRDefault="004C19F6" w:rsidP="004C19F6">
      <w:pPr>
        <w:spacing w:after="200"/>
        <w:ind w:left="4678"/>
        <w:contextualSpacing/>
        <w:jc w:val="both"/>
        <w:rPr>
          <w:bCs/>
        </w:rPr>
      </w:pPr>
    </w:p>
    <w:p w:rsidR="004C19F6" w:rsidRDefault="004C19F6" w:rsidP="004C19F6">
      <w:pPr>
        <w:spacing w:after="200"/>
        <w:ind w:left="4678"/>
        <w:contextualSpacing/>
        <w:jc w:val="both"/>
        <w:rPr>
          <w:bCs/>
        </w:rPr>
      </w:pPr>
    </w:p>
    <w:p w:rsidR="004C19F6" w:rsidRDefault="004C19F6" w:rsidP="004C19F6">
      <w:pPr>
        <w:spacing w:after="200"/>
        <w:ind w:left="4678"/>
        <w:contextualSpacing/>
        <w:jc w:val="both"/>
        <w:rPr>
          <w:bCs/>
        </w:rPr>
      </w:pPr>
    </w:p>
    <w:p w:rsidR="004C19F6" w:rsidRDefault="004C19F6" w:rsidP="004C19F6">
      <w:pPr>
        <w:spacing w:after="200"/>
        <w:ind w:left="4678"/>
        <w:contextualSpacing/>
        <w:jc w:val="both"/>
        <w:rPr>
          <w:bCs/>
        </w:rPr>
      </w:pPr>
    </w:p>
    <w:p w:rsidR="004C19F6" w:rsidRDefault="004C19F6" w:rsidP="004C19F6">
      <w:pPr>
        <w:spacing w:after="200"/>
        <w:ind w:left="4678"/>
        <w:contextualSpacing/>
        <w:jc w:val="both"/>
        <w:rPr>
          <w:bCs/>
        </w:rPr>
      </w:pPr>
    </w:p>
    <w:p w:rsidR="004C19F6" w:rsidRDefault="004C19F6" w:rsidP="004C19F6">
      <w:pPr>
        <w:spacing w:after="200"/>
        <w:ind w:left="4678"/>
        <w:contextualSpacing/>
        <w:jc w:val="both"/>
        <w:rPr>
          <w:bCs/>
        </w:rPr>
      </w:pPr>
    </w:p>
    <w:p w:rsidR="004C19F6" w:rsidRDefault="004C19F6" w:rsidP="004C19F6">
      <w:pPr>
        <w:spacing w:after="200"/>
        <w:ind w:left="4678"/>
        <w:contextualSpacing/>
        <w:jc w:val="both"/>
        <w:rPr>
          <w:bCs/>
        </w:rPr>
      </w:pPr>
    </w:p>
    <w:p w:rsidR="004C19F6" w:rsidRDefault="004C19F6" w:rsidP="004C19F6">
      <w:pPr>
        <w:spacing w:after="200"/>
        <w:ind w:left="4678"/>
        <w:contextualSpacing/>
        <w:jc w:val="both"/>
        <w:rPr>
          <w:bCs/>
        </w:rPr>
      </w:pPr>
    </w:p>
    <w:p w:rsidR="004C19F6" w:rsidRDefault="004C19F6" w:rsidP="004C19F6">
      <w:pPr>
        <w:spacing w:after="200"/>
        <w:ind w:left="4678"/>
        <w:contextualSpacing/>
        <w:jc w:val="both"/>
        <w:rPr>
          <w:bCs/>
        </w:rPr>
      </w:pPr>
    </w:p>
    <w:p w:rsidR="004C19F6" w:rsidRDefault="004C19F6" w:rsidP="004C19F6">
      <w:pPr>
        <w:spacing w:after="200"/>
        <w:ind w:left="4678"/>
        <w:contextualSpacing/>
        <w:jc w:val="both"/>
        <w:rPr>
          <w:bCs/>
        </w:rPr>
      </w:pPr>
    </w:p>
    <w:p w:rsidR="004C19F6" w:rsidRPr="004C19F6" w:rsidRDefault="004C19F6" w:rsidP="004C19F6">
      <w:pPr>
        <w:spacing w:after="200"/>
        <w:ind w:left="4678"/>
        <w:contextualSpacing/>
        <w:jc w:val="both"/>
      </w:pPr>
      <w:r w:rsidRPr="004C19F6">
        <w:rPr>
          <w:bCs/>
        </w:rPr>
        <w:lastRenderedPageBreak/>
        <w:t xml:space="preserve">Приложение 1 к </w:t>
      </w:r>
      <w:r w:rsidRPr="004C19F6">
        <w:t>Порядку предоставления субсидии на финансовое обеспечение затрат на расширение рынка сельскохозяйственной продукции сырья и продовольствия</w:t>
      </w:r>
    </w:p>
    <w:p w:rsidR="004C19F6" w:rsidRPr="004C19F6" w:rsidRDefault="004C19F6" w:rsidP="004C19F6">
      <w:pPr>
        <w:spacing w:after="200"/>
        <w:ind w:left="4678"/>
        <w:contextualSpacing/>
        <w:jc w:val="both"/>
      </w:pPr>
    </w:p>
    <w:p w:rsidR="004C19F6" w:rsidRPr="004C19F6" w:rsidRDefault="004C19F6" w:rsidP="004C19F6">
      <w:pPr>
        <w:autoSpaceDE w:val="0"/>
        <w:autoSpaceDN w:val="0"/>
        <w:adjustRightInd w:val="0"/>
        <w:spacing w:after="200"/>
        <w:ind w:left="4678"/>
        <w:contextualSpacing/>
        <w:jc w:val="both"/>
      </w:pPr>
      <w:r w:rsidRPr="004C19F6">
        <w:t>В межведомственную рабочую группу по развитию агропромышленного комплекса и рынков сельскохозяйственной продукции, сырья и продовольствия в Нижневартовском районе</w:t>
      </w:r>
    </w:p>
    <w:p w:rsidR="004C19F6" w:rsidRPr="004C19F6" w:rsidRDefault="004C19F6" w:rsidP="004C19F6">
      <w:pPr>
        <w:autoSpaceDE w:val="0"/>
        <w:autoSpaceDN w:val="0"/>
        <w:adjustRightInd w:val="0"/>
        <w:spacing w:after="200"/>
        <w:ind w:left="5400"/>
        <w:contextualSpacing/>
        <w:jc w:val="both"/>
      </w:pPr>
    </w:p>
    <w:p w:rsidR="004C19F6" w:rsidRPr="004C19F6" w:rsidRDefault="004C19F6" w:rsidP="004C19F6">
      <w:pPr>
        <w:autoSpaceDE w:val="0"/>
        <w:autoSpaceDN w:val="0"/>
        <w:adjustRightInd w:val="0"/>
        <w:jc w:val="center"/>
        <w:outlineLvl w:val="0"/>
        <w:rPr>
          <w:b/>
        </w:rPr>
      </w:pPr>
      <w:r w:rsidRPr="004C19F6">
        <w:rPr>
          <w:b/>
        </w:rPr>
        <w:t>ЗАЯВЛЕНИЕ</w:t>
      </w:r>
    </w:p>
    <w:p w:rsidR="004C19F6" w:rsidRPr="004C19F6" w:rsidRDefault="004C19F6" w:rsidP="004C19F6">
      <w:pPr>
        <w:autoSpaceDE w:val="0"/>
        <w:autoSpaceDN w:val="0"/>
        <w:adjustRightInd w:val="0"/>
        <w:ind w:firstLine="709"/>
        <w:jc w:val="both"/>
        <w:outlineLvl w:val="0"/>
      </w:pPr>
    </w:p>
    <w:p w:rsidR="004C19F6" w:rsidRPr="004C19F6" w:rsidRDefault="004C19F6" w:rsidP="004C19F6">
      <w:pPr>
        <w:autoSpaceDE w:val="0"/>
        <w:autoSpaceDN w:val="0"/>
        <w:adjustRightInd w:val="0"/>
        <w:ind w:firstLine="709"/>
        <w:jc w:val="both"/>
      </w:pPr>
      <w:r w:rsidRPr="004C19F6">
        <w:t>Прошу Вас включить меня в реестр хозяйствующих субъектов, претендующих на получение субсидии на финансовое обеспечение затрат на расширение рынка сельскохозяйственной продукции сырья и продовольствия в рамках реализации мероприятий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4C19F6" w:rsidRPr="004C19F6" w:rsidRDefault="004C19F6" w:rsidP="004C19F6">
      <w:pPr>
        <w:autoSpaceDE w:val="0"/>
        <w:autoSpaceDN w:val="0"/>
        <w:adjustRightInd w:val="0"/>
        <w:ind w:firstLine="709"/>
        <w:jc w:val="both"/>
      </w:pPr>
    </w:p>
    <w:p w:rsidR="004C19F6" w:rsidRPr="004C19F6" w:rsidRDefault="004C19F6" w:rsidP="004C19F6">
      <w:pPr>
        <w:autoSpaceDE w:val="0"/>
        <w:autoSpaceDN w:val="0"/>
        <w:adjustRightInd w:val="0"/>
        <w:ind w:firstLine="709"/>
        <w:jc w:val="both"/>
      </w:pPr>
      <w:r w:rsidRPr="004C19F6">
        <w:t>1. Полное наименование хозяйствующего субъекта ___________________</w:t>
      </w:r>
    </w:p>
    <w:p w:rsidR="004C19F6" w:rsidRPr="004C19F6" w:rsidRDefault="004C19F6" w:rsidP="004C19F6">
      <w:pPr>
        <w:autoSpaceDE w:val="0"/>
        <w:autoSpaceDN w:val="0"/>
        <w:adjustRightInd w:val="0"/>
        <w:jc w:val="both"/>
      </w:pPr>
      <w:r w:rsidRPr="004C19F6">
        <w:t>____________________________________________________________________</w:t>
      </w:r>
    </w:p>
    <w:p w:rsidR="004C19F6" w:rsidRPr="004C19F6" w:rsidRDefault="004C19F6" w:rsidP="004C19F6">
      <w:pPr>
        <w:autoSpaceDE w:val="0"/>
        <w:autoSpaceDN w:val="0"/>
        <w:adjustRightInd w:val="0"/>
        <w:ind w:firstLine="709"/>
        <w:jc w:val="both"/>
      </w:pPr>
    </w:p>
    <w:p w:rsidR="004C19F6" w:rsidRPr="004C19F6" w:rsidRDefault="004C19F6" w:rsidP="004C19F6">
      <w:pPr>
        <w:autoSpaceDE w:val="0"/>
        <w:autoSpaceDN w:val="0"/>
        <w:adjustRightInd w:val="0"/>
        <w:ind w:firstLine="709"/>
        <w:jc w:val="both"/>
      </w:pPr>
      <w:r w:rsidRPr="004C19F6">
        <w:t>Прошу возместить _______________________________________________</w:t>
      </w:r>
    </w:p>
    <w:p w:rsidR="004C19F6" w:rsidRPr="004C19F6" w:rsidRDefault="004C19F6" w:rsidP="004C19F6">
      <w:pPr>
        <w:autoSpaceDE w:val="0"/>
        <w:autoSpaceDN w:val="0"/>
        <w:adjustRightInd w:val="0"/>
        <w:jc w:val="both"/>
      </w:pPr>
      <w:r w:rsidRPr="004C19F6">
        <w:t>____________________________________________________________________</w:t>
      </w:r>
    </w:p>
    <w:p w:rsidR="004C19F6" w:rsidRPr="004C19F6" w:rsidRDefault="004C19F6" w:rsidP="004C19F6">
      <w:pPr>
        <w:autoSpaceDE w:val="0"/>
        <w:autoSpaceDN w:val="0"/>
        <w:adjustRightInd w:val="0"/>
        <w:jc w:val="both"/>
      </w:pPr>
    </w:p>
    <w:p w:rsidR="004C19F6" w:rsidRPr="004C19F6" w:rsidRDefault="004C19F6" w:rsidP="004C19F6">
      <w:pPr>
        <w:autoSpaceDE w:val="0"/>
        <w:autoSpaceDN w:val="0"/>
        <w:adjustRightInd w:val="0"/>
        <w:ind w:firstLine="709"/>
        <w:jc w:val="both"/>
      </w:pPr>
      <w:r w:rsidRPr="004C19F6">
        <w:t>2. Адрес:</w:t>
      </w:r>
    </w:p>
    <w:p w:rsidR="004C19F6" w:rsidRPr="004C19F6" w:rsidRDefault="004C19F6" w:rsidP="004C19F6">
      <w:pPr>
        <w:widowControl w:val="0"/>
        <w:autoSpaceDE w:val="0"/>
        <w:autoSpaceDN w:val="0"/>
        <w:adjustRightInd w:val="0"/>
        <w:ind w:firstLine="709"/>
        <w:jc w:val="both"/>
      </w:pPr>
      <w:r w:rsidRPr="004C19F6">
        <w:t>2.1. Юридический адрес__________________________________________</w:t>
      </w:r>
    </w:p>
    <w:p w:rsidR="004C19F6" w:rsidRPr="004C19F6" w:rsidRDefault="004C19F6" w:rsidP="004C19F6">
      <w:pPr>
        <w:autoSpaceDE w:val="0"/>
        <w:autoSpaceDN w:val="0"/>
        <w:adjustRightInd w:val="0"/>
        <w:jc w:val="both"/>
      </w:pPr>
      <w:r w:rsidRPr="004C19F6">
        <w:t>____________________________________________________________________</w:t>
      </w:r>
    </w:p>
    <w:p w:rsidR="004C19F6" w:rsidRPr="004C19F6" w:rsidRDefault="004C19F6" w:rsidP="004C19F6">
      <w:pPr>
        <w:autoSpaceDE w:val="0"/>
        <w:autoSpaceDN w:val="0"/>
        <w:adjustRightInd w:val="0"/>
        <w:jc w:val="center"/>
        <w:rPr>
          <w:sz w:val="20"/>
          <w:szCs w:val="20"/>
        </w:rPr>
      </w:pPr>
      <w:r w:rsidRPr="004C19F6">
        <w:rPr>
          <w:sz w:val="20"/>
          <w:szCs w:val="20"/>
        </w:rPr>
        <w:t>(индекс, область, город, улица, номер дома и офиса)</w:t>
      </w:r>
    </w:p>
    <w:p w:rsidR="004C19F6" w:rsidRPr="004C19F6" w:rsidRDefault="004C19F6" w:rsidP="004C19F6">
      <w:pPr>
        <w:autoSpaceDE w:val="0"/>
        <w:autoSpaceDN w:val="0"/>
        <w:adjustRightInd w:val="0"/>
        <w:ind w:firstLine="709"/>
        <w:jc w:val="both"/>
      </w:pPr>
    </w:p>
    <w:p w:rsidR="004C19F6" w:rsidRPr="004C19F6" w:rsidRDefault="004C19F6" w:rsidP="004C19F6">
      <w:pPr>
        <w:autoSpaceDE w:val="0"/>
        <w:autoSpaceDN w:val="0"/>
        <w:adjustRightInd w:val="0"/>
        <w:ind w:firstLine="709"/>
        <w:jc w:val="both"/>
      </w:pPr>
      <w:r w:rsidRPr="004C19F6">
        <w:t>2.2. Фактический адрес___________________________________________</w:t>
      </w:r>
    </w:p>
    <w:p w:rsidR="004C19F6" w:rsidRPr="004C19F6" w:rsidRDefault="004C19F6" w:rsidP="004C19F6">
      <w:pPr>
        <w:autoSpaceDE w:val="0"/>
        <w:autoSpaceDN w:val="0"/>
        <w:adjustRightInd w:val="0"/>
        <w:jc w:val="both"/>
      </w:pPr>
      <w:r w:rsidRPr="004C19F6">
        <w:t>____________________________________________________________________</w:t>
      </w:r>
    </w:p>
    <w:p w:rsidR="004C19F6" w:rsidRPr="004C19F6" w:rsidRDefault="004C19F6" w:rsidP="004C19F6">
      <w:pPr>
        <w:autoSpaceDE w:val="0"/>
        <w:autoSpaceDN w:val="0"/>
        <w:adjustRightInd w:val="0"/>
        <w:jc w:val="center"/>
        <w:rPr>
          <w:sz w:val="20"/>
          <w:szCs w:val="20"/>
        </w:rPr>
      </w:pPr>
      <w:r w:rsidRPr="004C19F6">
        <w:rPr>
          <w:sz w:val="20"/>
          <w:szCs w:val="20"/>
        </w:rPr>
        <w:t>(индекс, область, город, улица, номер дома и офиса)</w:t>
      </w:r>
    </w:p>
    <w:p w:rsidR="004C19F6" w:rsidRPr="004C19F6" w:rsidRDefault="004C19F6" w:rsidP="004C19F6">
      <w:pPr>
        <w:autoSpaceDE w:val="0"/>
        <w:autoSpaceDN w:val="0"/>
        <w:adjustRightInd w:val="0"/>
        <w:jc w:val="both"/>
      </w:pPr>
    </w:p>
    <w:p w:rsidR="004C19F6" w:rsidRPr="004C19F6" w:rsidRDefault="004C19F6" w:rsidP="004C19F6">
      <w:pPr>
        <w:autoSpaceDE w:val="0"/>
        <w:autoSpaceDN w:val="0"/>
        <w:adjustRightInd w:val="0"/>
        <w:ind w:firstLine="709"/>
        <w:jc w:val="both"/>
      </w:pPr>
      <w:r w:rsidRPr="004C19F6">
        <w:t>3. Основной вид деятельности_____________________________________</w:t>
      </w:r>
    </w:p>
    <w:p w:rsidR="004C19F6" w:rsidRPr="004C19F6" w:rsidRDefault="004C19F6" w:rsidP="004C19F6">
      <w:pPr>
        <w:autoSpaceDE w:val="0"/>
        <w:autoSpaceDN w:val="0"/>
        <w:adjustRightInd w:val="0"/>
        <w:jc w:val="both"/>
      </w:pPr>
      <w:r w:rsidRPr="004C19F6">
        <w:t>____________________________________________________________________</w:t>
      </w:r>
    </w:p>
    <w:p w:rsidR="004C19F6" w:rsidRPr="004C19F6" w:rsidRDefault="004C19F6" w:rsidP="004C19F6">
      <w:pPr>
        <w:autoSpaceDE w:val="0"/>
        <w:autoSpaceDN w:val="0"/>
        <w:adjustRightInd w:val="0"/>
        <w:ind w:firstLine="709"/>
        <w:jc w:val="both"/>
      </w:pPr>
    </w:p>
    <w:p w:rsidR="004C19F6" w:rsidRPr="004C19F6" w:rsidRDefault="004C19F6" w:rsidP="004C19F6">
      <w:pPr>
        <w:autoSpaceDE w:val="0"/>
        <w:autoSpaceDN w:val="0"/>
        <w:adjustRightInd w:val="0"/>
        <w:ind w:firstLine="709"/>
        <w:jc w:val="both"/>
      </w:pPr>
      <w:r w:rsidRPr="004C19F6">
        <w:t>4. Дополнительные виды деятельности______________________________</w:t>
      </w:r>
    </w:p>
    <w:p w:rsidR="004C19F6" w:rsidRPr="004C19F6" w:rsidRDefault="004C19F6" w:rsidP="004C19F6">
      <w:pPr>
        <w:autoSpaceDE w:val="0"/>
        <w:autoSpaceDN w:val="0"/>
        <w:adjustRightInd w:val="0"/>
        <w:jc w:val="both"/>
      </w:pPr>
      <w:r w:rsidRPr="004C19F6">
        <w:t>____________________________________________________________________</w:t>
      </w:r>
    </w:p>
    <w:p w:rsidR="004C19F6" w:rsidRPr="004C19F6" w:rsidRDefault="004C19F6" w:rsidP="004C19F6">
      <w:pPr>
        <w:autoSpaceDE w:val="0"/>
        <w:autoSpaceDN w:val="0"/>
        <w:adjustRightInd w:val="0"/>
        <w:spacing w:after="200"/>
      </w:pPr>
      <w:r w:rsidRPr="004C19F6">
        <w:t>____________________________________________________________________</w:t>
      </w:r>
    </w:p>
    <w:p w:rsidR="004C19F6" w:rsidRPr="004C19F6" w:rsidRDefault="004C19F6" w:rsidP="004C19F6">
      <w:pPr>
        <w:widowControl w:val="0"/>
        <w:tabs>
          <w:tab w:val="left" w:pos="10206"/>
        </w:tabs>
        <w:autoSpaceDE w:val="0"/>
        <w:autoSpaceDN w:val="0"/>
        <w:adjustRightInd w:val="0"/>
        <w:ind w:firstLine="709"/>
        <w:contextualSpacing/>
        <w:jc w:val="both"/>
      </w:pPr>
      <w:r w:rsidRPr="004C19F6">
        <w:t>5. Информация о заявителе:</w:t>
      </w:r>
    </w:p>
    <w:p w:rsidR="004C19F6" w:rsidRPr="004C19F6" w:rsidRDefault="004C19F6" w:rsidP="004C19F6">
      <w:pPr>
        <w:widowControl w:val="0"/>
        <w:tabs>
          <w:tab w:val="left" w:pos="10206"/>
        </w:tabs>
        <w:autoSpaceDE w:val="0"/>
        <w:autoSpaceDN w:val="0"/>
        <w:adjustRightInd w:val="0"/>
        <w:ind w:firstLine="709"/>
        <w:contextualSpacing/>
        <w:jc w:val="both"/>
      </w:pPr>
      <w:r w:rsidRPr="004C19F6">
        <w:lastRenderedPageBreak/>
        <w:t>ОГРН(ОГРНИП) ________________________________________________</w:t>
      </w:r>
    </w:p>
    <w:p w:rsidR="004C19F6" w:rsidRPr="004C19F6" w:rsidRDefault="004C19F6" w:rsidP="004C19F6">
      <w:pPr>
        <w:widowControl w:val="0"/>
        <w:tabs>
          <w:tab w:val="left" w:pos="10206"/>
        </w:tabs>
        <w:autoSpaceDE w:val="0"/>
        <w:autoSpaceDN w:val="0"/>
        <w:adjustRightInd w:val="0"/>
        <w:ind w:firstLine="709"/>
        <w:contextualSpacing/>
        <w:jc w:val="both"/>
      </w:pPr>
      <w:r w:rsidRPr="004C19F6">
        <w:t>ИНН/КПП ______________________________________________________</w:t>
      </w:r>
    </w:p>
    <w:p w:rsidR="004C19F6" w:rsidRPr="004C19F6" w:rsidRDefault="004C19F6" w:rsidP="004C19F6">
      <w:pPr>
        <w:widowControl w:val="0"/>
        <w:tabs>
          <w:tab w:val="left" w:pos="10206"/>
        </w:tabs>
        <w:autoSpaceDE w:val="0"/>
        <w:autoSpaceDN w:val="0"/>
        <w:adjustRightInd w:val="0"/>
        <w:ind w:firstLine="709"/>
        <w:contextualSpacing/>
        <w:jc w:val="both"/>
      </w:pPr>
      <w:r w:rsidRPr="004C19F6">
        <w:t>Наименование банка _____________________________________________</w:t>
      </w:r>
    </w:p>
    <w:p w:rsidR="004C19F6" w:rsidRPr="004C19F6" w:rsidRDefault="004C19F6" w:rsidP="004C19F6">
      <w:pPr>
        <w:widowControl w:val="0"/>
        <w:tabs>
          <w:tab w:val="left" w:pos="10206"/>
        </w:tabs>
        <w:autoSpaceDE w:val="0"/>
        <w:autoSpaceDN w:val="0"/>
        <w:adjustRightInd w:val="0"/>
        <w:ind w:firstLine="709"/>
        <w:contextualSpacing/>
        <w:jc w:val="both"/>
      </w:pPr>
      <w:r w:rsidRPr="004C19F6">
        <w:t>Р/сч. ___________________________________________________________</w:t>
      </w:r>
    </w:p>
    <w:p w:rsidR="004C19F6" w:rsidRPr="004C19F6" w:rsidRDefault="004C19F6" w:rsidP="004C19F6">
      <w:pPr>
        <w:widowControl w:val="0"/>
        <w:tabs>
          <w:tab w:val="left" w:pos="10206"/>
        </w:tabs>
        <w:autoSpaceDE w:val="0"/>
        <w:autoSpaceDN w:val="0"/>
        <w:adjustRightInd w:val="0"/>
        <w:ind w:firstLine="709"/>
        <w:contextualSpacing/>
        <w:jc w:val="both"/>
      </w:pPr>
      <w:r w:rsidRPr="004C19F6">
        <w:t>К/сч. __________________________________________________________</w:t>
      </w:r>
    </w:p>
    <w:p w:rsidR="004C19F6" w:rsidRPr="004C19F6" w:rsidRDefault="004C19F6" w:rsidP="004C19F6">
      <w:pPr>
        <w:widowControl w:val="0"/>
        <w:tabs>
          <w:tab w:val="left" w:pos="10206"/>
        </w:tabs>
        <w:autoSpaceDE w:val="0"/>
        <w:autoSpaceDN w:val="0"/>
        <w:adjustRightInd w:val="0"/>
        <w:ind w:firstLine="709"/>
        <w:contextualSpacing/>
        <w:jc w:val="both"/>
      </w:pPr>
      <w:r w:rsidRPr="004C19F6">
        <w:t>БИК ___________________________________________________________</w:t>
      </w:r>
    </w:p>
    <w:p w:rsidR="004C19F6" w:rsidRPr="004C19F6" w:rsidRDefault="004C19F6" w:rsidP="004C19F6">
      <w:pPr>
        <w:widowControl w:val="0"/>
        <w:tabs>
          <w:tab w:val="left" w:pos="10206"/>
        </w:tabs>
        <w:autoSpaceDE w:val="0"/>
        <w:autoSpaceDN w:val="0"/>
        <w:adjustRightInd w:val="0"/>
        <w:ind w:firstLine="709"/>
        <w:contextualSpacing/>
        <w:jc w:val="both"/>
      </w:pPr>
      <w:r w:rsidRPr="004C19F6">
        <w:t>Форма налогообложения по заявленному виду деятельности ___________</w:t>
      </w:r>
    </w:p>
    <w:p w:rsidR="004C19F6" w:rsidRPr="004C19F6" w:rsidRDefault="004C19F6" w:rsidP="004C19F6">
      <w:pPr>
        <w:widowControl w:val="0"/>
        <w:tabs>
          <w:tab w:val="left" w:pos="10206"/>
        </w:tabs>
        <w:autoSpaceDE w:val="0"/>
        <w:autoSpaceDN w:val="0"/>
        <w:adjustRightInd w:val="0"/>
        <w:ind w:firstLine="709"/>
        <w:contextualSpacing/>
        <w:jc w:val="both"/>
      </w:pPr>
      <w:r w:rsidRPr="004C19F6">
        <w:t>_______________________________________________________________</w:t>
      </w:r>
    </w:p>
    <w:p w:rsidR="004C19F6" w:rsidRPr="004C19F6" w:rsidRDefault="004C19F6" w:rsidP="004C19F6">
      <w:pPr>
        <w:widowControl w:val="0"/>
        <w:tabs>
          <w:tab w:val="left" w:pos="10206"/>
        </w:tabs>
        <w:autoSpaceDE w:val="0"/>
        <w:autoSpaceDN w:val="0"/>
        <w:adjustRightInd w:val="0"/>
        <w:ind w:firstLine="709"/>
        <w:contextualSpacing/>
        <w:jc w:val="both"/>
      </w:pPr>
      <w:r w:rsidRPr="004C19F6">
        <w:t>Контакты (тел., e-mail) ___________________________________________</w:t>
      </w:r>
    </w:p>
    <w:p w:rsidR="004C19F6" w:rsidRPr="004C19F6" w:rsidRDefault="004C19F6" w:rsidP="004C19F6">
      <w:pPr>
        <w:widowControl w:val="0"/>
        <w:tabs>
          <w:tab w:val="left" w:pos="10206"/>
        </w:tabs>
        <w:autoSpaceDE w:val="0"/>
        <w:autoSpaceDN w:val="0"/>
        <w:adjustRightInd w:val="0"/>
        <w:ind w:firstLine="709"/>
        <w:contextualSpacing/>
        <w:jc w:val="both"/>
      </w:pPr>
      <w:r w:rsidRPr="004C19F6">
        <w:t>№ СНИЛС _____________________________________________________</w:t>
      </w:r>
    </w:p>
    <w:p w:rsidR="004C19F6" w:rsidRPr="004C19F6" w:rsidRDefault="004C19F6" w:rsidP="004C19F6">
      <w:pPr>
        <w:widowControl w:val="0"/>
        <w:tabs>
          <w:tab w:val="left" w:pos="10206"/>
        </w:tabs>
        <w:autoSpaceDE w:val="0"/>
        <w:autoSpaceDN w:val="0"/>
        <w:adjustRightInd w:val="0"/>
        <w:spacing w:after="200"/>
        <w:ind w:left="567"/>
        <w:contextualSpacing/>
        <w:jc w:val="center"/>
        <w:rPr>
          <w:sz w:val="20"/>
          <w:szCs w:val="20"/>
        </w:rPr>
      </w:pPr>
      <w:r w:rsidRPr="004C19F6">
        <w:rPr>
          <w:sz w:val="20"/>
          <w:szCs w:val="20"/>
        </w:rPr>
        <w:t>(для индивидуальных предпринимателей)</w:t>
      </w:r>
    </w:p>
    <w:p w:rsidR="004C19F6" w:rsidRPr="004C19F6" w:rsidRDefault="004C19F6" w:rsidP="004C19F6">
      <w:pPr>
        <w:widowControl w:val="0"/>
        <w:tabs>
          <w:tab w:val="left" w:pos="10206"/>
        </w:tabs>
        <w:autoSpaceDE w:val="0"/>
        <w:autoSpaceDN w:val="0"/>
        <w:adjustRightInd w:val="0"/>
        <w:ind w:firstLine="709"/>
        <w:contextualSpacing/>
        <w:jc w:val="both"/>
      </w:pPr>
      <w:r w:rsidRPr="004C19F6">
        <w:t>Регистрационный № страхователя_________________________________</w:t>
      </w:r>
    </w:p>
    <w:p w:rsidR="004C19F6" w:rsidRPr="004C19F6" w:rsidRDefault="004C19F6" w:rsidP="004C19F6">
      <w:pPr>
        <w:widowControl w:val="0"/>
        <w:tabs>
          <w:tab w:val="left" w:pos="10206"/>
        </w:tabs>
        <w:autoSpaceDE w:val="0"/>
        <w:autoSpaceDN w:val="0"/>
        <w:adjustRightInd w:val="0"/>
        <w:ind w:firstLine="5245"/>
        <w:contextualSpacing/>
        <w:jc w:val="center"/>
        <w:rPr>
          <w:sz w:val="20"/>
          <w:szCs w:val="20"/>
        </w:rPr>
      </w:pPr>
      <w:r w:rsidRPr="004C19F6">
        <w:rPr>
          <w:sz w:val="20"/>
          <w:szCs w:val="20"/>
        </w:rPr>
        <w:t>(для юридических лиц)</w:t>
      </w:r>
    </w:p>
    <w:p w:rsidR="004C19F6" w:rsidRPr="004C19F6" w:rsidRDefault="004C19F6" w:rsidP="004C19F6">
      <w:pPr>
        <w:widowControl w:val="0"/>
        <w:tabs>
          <w:tab w:val="left" w:pos="10206"/>
        </w:tabs>
        <w:autoSpaceDE w:val="0"/>
        <w:autoSpaceDN w:val="0"/>
        <w:adjustRightInd w:val="0"/>
        <w:ind w:firstLine="709"/>
        <w:contextualSpacing/>
        <w:jc w:val="both"/>
      </w:pPr>
      <w:r w:rsidRPr="004C19F6">
        <w:t>Паспортные данные ______________________________________________</w:t>
      </w:r>
    </w:p>
    <w:p w:rsidR="004C19F6" w:rsidRPr="004C19F6" w:rsidRDefault="004C19F6" w:rsidP="004C19F6">
      <w:pPr>
        <w:widowControl w:val="0"/>
        <w:tabs>
          <w:tab w:val="left" w:pos="10206"/>
        </w:tabs>
        <w:autoSpaceDE w:val="0"/>
        <w:autoSpaceDN w:val="0"/>
        <w:adjustRightInd w:val="0"/>
        <w:ind w:firstLine="709"/>
        <w:contextualSpacing/>
        <w:jc w:val="both"/>
      </w:pPr>
      <w:r w:rsidRPr="004C19F6">
        <w:t>_______________________________________________________________</w:t>
      </w:r>
    </w:p>
    <w:p w:rsidR="004C19F6" w:rsidRPr="004C19F6" w:rsidRDefault="004C19F6" w:rsidP="004C19F6">
      <w:pPr>
        <w:widowControl w:val="0"/>
        <w:tabs>
          <w:tab w:val="left" w:pos="10206"/>
        </w:tabs>
        <w:autoSpaceDE w:val="0"/>
        <w:autoSpaceDN w:val="0"/>
        <w:adjustRightInd w:val="0"/>
        <w:spacing w:after="200"/>
        <w:ind w:left="567"/>
        <w:contextualSpacing/>
        <w:jc w:val="center"/>
        <w:rPr>
          <w:sz w:val="20"/>
          <w:szCs w:val="20"/>
        </w:rPr>
      </w:pPr>
      <w:r w:rsidRPr="004C19F6">
        <w:rPr>
          <w:sz w:val="20"/>
          <w:szCs w:val="20"/>
        </w:rPr>
        <w:t>(для индивидуальных предпринимателей: серия, номер паспорта, дата и место рождения)</w:t>
      </w:r>
    </w:p>
    <w:p w:rsidR="004C19F6" w:rsidRPr="004C19F6" w:rsidRDefault="004C19F6" w:rsidP="004C19F6">
      <w:pPr>
        <w:autoSpaceDE w:val="0"/>
        <w:autoSpaceDN w:val="0"/>
        <w:adjustRightInd w:val="0"/>
        <w:ind w:firstLine="709"/>
        <w:jc w:val="both"/>
      </w:pPr>
    </w:p>
    <w:p w:rsidR="004C19F6" w:rsidRPr="004C19F6" w:rsidRDefault="004C19F6" w:rsidP="004C19F6">
      <w:pPr>
        <w:autoSpaceDE w:val="0"/>
        <w:autoSpaceDN w:val="0"/>
        <w:adjustRightInd w:val="0"/>
        <w:ind w:firstLine="709"/>
        <w:jc w:val="both"/>
      </w:pPr>
      <w:r w:rsidRPr="004C19F6">
        <w:t xml:space="preserve">6. Даю согласие на представление в период оказания поддержки (субсидии)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 </w:t>
      </w:r>
    </w:p>
    <w:p w:rsidR="004C19F6" w:rsidRPr="004C19F6" w:rsidRDefault="004C19F6" w:rsidP="004C19F6">
      <w:pPr>
        <w:autoSpaceDE w:val="0"/>
        <w:autoSpaceDN w:val="0"/>
        <w:adjustRightInd w:val="0"/>
        <w:ind w:firstLine="709"/>
        <w:jc w:val="both"/>
      </w:pPr>
      <w:r w:rsidRPr="004C19F6">
        <w:t>7. Обязуюсь при внесении изменений или дополнений в учредительные и регистрационные документы (реорганизация, изменение реквизитов и других характеристик, определяющих участие в реестре) в десятидневный срок представить копии соответствующих документов в отдел местной промышленности и сельского хозяйства администрации района.</w:t>
      </w:r>
    </w:p>
    <w:p w:rsidR="004C19F6" w:rsidRPr="004C19F6" w:rsidRDefault="004C19F6" w:rsidP="004C19F6">
      <w:pPr>
        <w:autoSpaceDE w:val="0"/>
        <w:autoSpaceDN w:val="0"/>
        <w:adjustRightInd w:val="0"/>
        <w:ind w:firstLine="709"/>
        <w:jc w:val="both"/>
      </w:pPr>
      <w:r w:rsidRPr="004C19F6">
        <w:t xml:space="preserve">8. </w:t>
      </w:r>
      <w:r w:rsidRPr="004C19F6">
        <w:rPr>
          <w:bCs/>
        </w:rPr>
        <w:t>С</w:t>
      </w:r>
      <w:r w:rsidRPr="004C19F6">
        <w:t>огласен с условием получения поддержки, дающим право на получение поддержки, только в случае отсутствия факта принятия решения об оказании субъекту поддержки уполномоченным органом исполнительной власти Ханты-Мансийского автономного округа − Югры, администрацией Нижневартовского района, организациями инфраструктуры поддержки субъектов малого и среднего предпринимательства автономного округа по тем же основаниям на те же цели.</w:t>
      </w:r>
    </w:p>
    <w:p w:rsidR="004C19F6" w:rsidRPr="004C19F6" w:rsidRDefault="004C19F6" w:rsidP="004C19F6">
      <w:pPr>
        <w:widowControl w:val="0"/>
        <w:tabs>
          <w:tab w:val="left" w:pos="0"/>
        </w:tabs>
        <w:autoSpaceDE w:val="0"/>
        <w:autoSpaceDN w:val="0"/>
        <w:adjustRightInd w:val="0"/>
        <w:ind w:firstLine="709"/>
        <w:jc w:val="both"/>
      </w:pPr>
      <w:r w:rsidRPr="004C19F6">
        <w:t xml:space="preserve">9. Я согласен на обработку персональных данных в соответствии с Федеральным </w:t>
      </w:r>
      <w:hyperlink r:id="rId11" w:history="1">
        <w:r w:rsidRPr="004C19F6">
          <w:t>законом</w:t>
        </w:r>
      </w:hyperlink>
      <w:r w:rsidRPr="004C19F6">
        <w:t xml:space="preserve"> от 27.07.2006 №152-ФЗ «О персональных данных».</w:t>
      </w:r>
    </w:p>
    <w:p w:rsidR="004C19F6" w:rsidRPr="004C19F6" w:rsidRDefault="004C19F6" w:rsidP="004C19F6">
      <w:pPr>
        <w:widowControl w:val="0"/>
        <w:tabs>
          <w:tab w:val="left" w:pos="0"/>
        </w:tabs>
        <w:autoSpaceDE w:val="0"/>
        <w:autoSpaceDN w:val="0"/>
        <w:adjustRightInd w:val="0"/>
        <w:ind w:firstLine="709"/>
        <w:jc w:val="both"/>
      </w:pPr>
      <w:r w:rsidRPr="004C19F6">
        <w:t>10. Я предупрежден об ответственности, в соответствии с законодательством Российской Федерации, за представление недостоверных сведений и документов.</w:t>
      </w:r>
    </w:p>
    <w:p w:rsidR="004C19F6" w:rsidRPr="004C19F6" w:rsidRDefault="004C19F6" w:rsidP="004C19F6">
      <w:pPr>
        <w:widowControl w:val="0"/>
        <w:tabs>
          <w:tab w:val="left" w:pos="0"/>
        </w:tabs>
        <w:autoSpaceDE w:val="0"/>
        <w:autoSpaceDN w:val="0"/>
        <w:adjustRightInd w:val="0"/>
        <w:ind w:firstLine="709"/>
        <w:jc w:val="both"/>
      </w:pPr>
      <w:r w:rsidRPr="004C19F6">
        <w:t xml:space="preserve">11. Приложение _____________ листов.          </w:t>
      </w:r>
    </w:p>
    <w:p w:rsidR="004C19F6" w:rsidRPr="004C19F6" w:rsidRDefault="004C19F6" w:rsidP="004C19F6">
      <w:pPr>
        <w:autoSpaceDE w:val="0"/>
        <w:autoSpaceDN w:val="0"/>
        <w:adjustRightInd w:val="0"/>
        <w:jc w:val="both"/>
      </w:pPr>
    </w:p>
    <w:p w:rsidR="004C19F6" w:rsidRPr="004C19F6" w:rsidRDefault="004C19F6" w:rsidP="004C19F6">
      <w:pPr>
        <w:autoSpaceDE w:val="0"/>
        <w:autoSpaceDN w:val="0"/>
        <w:adjustRightInd w:val="0"/>
        <w:jc w:val="both"/>
      </w:pPr>
      <w:r w:rsidRPr="004C19F6">
        <w:t xml:space="preserve">______________________                </w:t>
      </w:r>
      <w:r w:rsidRPr="004C19F6">
        <w:tab/>
      </w:r>
      <w:r w:rsidRPr="004C19F6">
        <w:tab/>
      </w:r>
      <w:r w:rsidRPr="004C19F6">
        <w:tab/>
        <w:t xml:space="preserve">       ________________________</w:t>
      </w:r>
    </w:p>
    <w:p w:rsidR="004C19F6" w:rsidRPr="004C19F6" w:rsidRDefault="004C19F6" w:rsidP="004C19F6">
      <w:pPr>
        <w:autoSpaceDE w:val="0"/>
        <w:autoSpaceDN w:val="0"/>
        <w:adjustRightInd w:val="0"/>
        <w:spacing w:after="200"/>
        <w:ind w:firstLine="709"/>
        <w:rPr>
          <w:sz w:val="20"/>
          <w:szCs w:val="20"/>
        </w:rPr>
      </w:pPr>
      <w:r w:rsidRPr="004C19F6">
        <w:rPr>
          <w:sz w:val="20"/>
          <w:szCs w:val="20"/>
        </w:rPr>
        <w:t>(подпись руководителя)</w:t>
      </w:r>
      <w:r w:rsidRPr="004C19F6">
        <w:rPr>
          <w:sz w:val="20"/>
          <w:szCs w:val="20"/>
        </w:rPr>
        <w:tab/>
      </w:r>
      <w:r w:rsidRPr="004C19F6">
        <w:rPr>
          <w:sz w:val="20"/>
          <w:szCs w:val="20"/>
        </w:rPr>
        <w:tab/>
      </w:r>
      <w:r w:rsidRPr="004C19F6">
        <w:rPr>
          <w:sz w:val="20"/>
          <w:szCs w:val="20"/>
        </w:rPr>
        <w:tab/>
      </w:r>
      <w:r w:rsidRPr="004C19F6">
        <w:rPr>
          <w:sz w:val="20"/>
          <w:szCs w:val="20"/>
        </w:rPr>
        <w:tab/>
      </w:r>
      <w:r w:rsidRPr="004C19F6">
        <w:rPr>
          <w:sz w:val="20"/>
          <w:szCs w:val="20"/>
        </w:rPr>
        <w:tab/>
      </w:r>
      <w:r w:rsidRPr="004C19F6">
        <w:rPr>
          <w:sz w:val="20"/>
          <w:szCs w:val="20"/>
        </w:rPr>
        <w:tab/>
        <w:t xml:space="preserve"> (ФИО)</w:t>
      </w:r>
    </w:p>
    <w:p w:rsidR="004C19F6" w:rsidRPr="004C19F6" w:rsidRDefault="004C19F6" w:rsidP="004C19F6">
      <w:pPr>
        <w:autoSpaceDE w:val="0"/>
        <w:autoSpaceDN w:val="0"/>
        <w:adjustRightInd w:val="0"/>
        <w:spacing w:after="200"/>
        <w:rPr>
          <w:bCs/>
        </w:rPr>
      </w:pPr>
      <w:r w:rsidRPr="004C19F6">
        <w:t xml:space="preserve">М.П.                  </w:t>
      </w:r>
      <w:r w:rsidRPr="004C19F6">
        <w:tab/>
      </w:r>
      <w:r w:rsidRPr="004C19F6">
        <w:tab/>
      </w:r>
      <w:r w:rsidRPr="004C19F6">
        <w:tab/>
      </w:r>
      <w:r w:rsidRPr="004C19F6">
        <w:tab/>
      </w:r>
      <w:r w:rsidRPr="004C19F6">
        <w:tab/>
      </w:r>
      <w:r w:rsidRPr="004C19F6">
        <w:tab/>
        <w:t>«___» ____________ 20 ___ год</w:t>
      </w:r>
    </w:p>
    <w:p w:rsidR="004C19F6" w:rsidRPr="004C19F6" w:rsidRDefault="004C19F6" w:rsidP="004C19F6">
      <w:pPr>
        <w:spacing w:after="200"/>
        <w:ind w:left="4820"/>
        <w:contextualSpacing/>
        <w:jc w:val="both"/>
      </w:pPr>
      <w:r w:rsidRPr="004C19F6">
        <w:rPr>
          <w:bCs/>
        </w:rPr>
        <w:lastRenderedPageBreak/>
        <w:t xml:space="preserve">Приложение 2 к </w:t>
      </w:r>
      <w:r w:rsidRPr="004C19F6">
        <w:t>Порядку предоставления субсидии на финансовое обеспечение затрат на расширение рынка сельскохозяйственной продукции сырья и продовольствия</w:t>
      </w:r>
    </w:p>
    <w:p w:rsidR="004C19F6" w:rsidRPr="004C19F6" w:rsidRDefault="004C19F6" w:rsidP="004C19F6">
      <w:pPr>
        <w:spacing w:after="200"/>
        <w:ind w:left="4820"/>
        <w:contextualSpacing/>
        <w:jc w:val="both"/>
        <w:rPr>
          <w:sz w:val="20"/>
          <w:szCs w:val="20"/>
        </w:rPr>
      </w:pPr>
    </w:p>
    <w:tbl>
      <w:tblPr>
        <w:tblW w:w="9885" w:type="dxa"/>
        <w:tblLayout w:type="fixed"/>
        <w:tblLook w:val="04A0"/>
      </w:tblPr>
      <w:tblGrid>
        <w:gridCol w:w="283"/>
        <w:gridCol w:w="4076"/>
        <w:gridCol w:w="284"/>
        <w:gridCol w:w="5242"/>
      </w:tblGrid>
      <w:tr w:rsidR="004C19F6" w:rsidRPr="004C19F6" w:rsidTr="00A1089B">
        <w:tc>
          <w:tcPr>
            <w:tcW w:w="283" w:type="dxa"/>
          </w:tcPr>
          <w:p w:rsidR="004C19F6" w:rsidRPr="004C19F6" w:rsidRDefault="004C19F6" w:rsidP="004C19F6">
            <w:pPr>
              <w:spacing w:after="200"/>
              <w:jc w:val="center"/>
            </w:pPr>
          </w:p>
        </w:tc>
        <w:tc>
          <w:tcPr>
            <w:tcW w:w="4076" w:type="dxa"/>
          </w:tcPr>
          <w:p w:rsidR="004C19F6" w:rsidRPr="004C19F6" w:rsidRDefault="004C19F6" w:rsidP="004C19F6">
            <w:pPr>
              <w:spacing w:after="200"/>
              <w:jc w:val="both"/>
            </w:pPr>
            <w:r w:rsidRPr="004C19F6">
              <w:rPr>
                <w:bCs/>
              </w:rPr>
              <w:t>УТВЕРЖДЕНО</w:t>
            </w:r>
          </w:p>
        </w:tc>
        <w:tc>
          <w:tcPr>
            <w:tcW w:w="284" w:type="dxa"/>
          </w:tcPr>
          <w:p w:rsidR="004C19F6" w:rsidRPr="004C19F6" w:rsidRDefault="004C19F6" w:rsidP="004C19F6">
            <w:pPr>
              <w:spacing w:after="200"/>
              <w:jc w:val="center"/>
            </w:pPr>
          </w:p>
        </w:tc>
        <w:tc>
          <w:tcPr>
            <w:tcW w:w="5242" w:type="dxa"/>
          </w:tcPr>
          <w:p w:rsidR="004C19F6" w:rsidRPr="004C19F6" w:rsidRDefault="004C19F6" w:rsidP="004C19F6">
            <w:pPr>
              <w:spacing w:after="200"/>
              <w:ind w:right="-108"/>
              <w:contextualSpacing/>
              <w:jc w:val="both"/>
            </w:pPr>
            <w:r w:rsidRPr="004C19F6">
              <w:rPr>
                <w:bCs/>
              </w:rPr>
              <w:t>СОГЛАСОВАНО</w:t>
            </w:r>
          </w:p>
        </w:tc>
      </w:tr>
      <w:tr w:rsidR="004C19F6" w:rsidRPr="004C19F6" w:rsidTr="00A1089B">
        <w:tc>
          <w:tcPr>
            <w:tcW w:w="283" w:type="dxa"/>
          </w:tcPr>
          <w:p w:rsidR="004C19F6" w:rsidRPr="004C19F6" w:rsidRDefault="004C19F6" w:rsidP="004C19F6">
            <w:pPr>
              <w:spacing w:after="200"/>
              <w:jc w:val="center"/>
            </w:pPr>
          </w:p>
        </w:tc>
        <w:tc>
          <w:tcPr>
            <w:tcW w:w="4076" w:type="dxa"/>
            <w:hideMark/>
          </w:tcPr>
          <w:p w:rsidR="004C19F6" w:rsidRPr="004C19F6" w:rsidRDefault="004C19F6" w:rsidP="004C19F6">
            <w:pPr>
              <w:jc w:val="both"/>
              <w:rPr>
                <w:bCs/>
              </w:rPr>
            </w:pPr>
            <w:r w:rsidRPr="004C19F6">
              <w:rPr>
                <w:bCs/>
              </w:rPr>
              <w:t>Заместитель главы района по местной промышленности, транспорту и связи</w:t>
            </w:r>
          </w:p>
          <w:p w:rsidR="004C19F6" w:rsidRPr="004C19F6" w:rsidRDefault="004C19F6" w:rsidP="004C19F6">
            <w:pPr>
              <w:jc w:val="both"/>
              <w:rPr>
                <w:bCs/>
              </w:rPr>
            </w:pPr>
            <w:r w:rsidRPr="004C19F6">
              <w:rPr>
                <w:bCs/>
              </w:rPr>
              <w:t>__________________________</w:t>
            </w:r>
          </w:p>
          <w:p w:rsidR="004C19F6" w:rsidRPr="004C19F6" w:rsidRDefault="004C19F6" w:rsidP="004C19F6">
            <w:pPr>
              <w:jc w:val="both"/>
            </w:pPr>
          </w:p>
        </w:tc>
        <w:tc>
          <w:tcPr>
            <w:tcW w:w="284" w:type="dxa"/>
          </w:tcPr>
          <w:p w:rsidR="004C19F6" w:rsidRPr="004C19F6" w:rsidRDefault="004C19F6" w:rsidP="004C19F6">
            <w:pPr>
              <w:jc w:val="both"/>
              <w:rPr>
                <w:bCs/>
              </w:rPr>
            </w:pPr>
          </w:p>
        </w:tc>
        <w:tc>
          <w:tcPr>
            <w:tcW w:w="5242" w:type="dxa"/>
            <w:hideMark/>
          </w:tcPr>
          <w:p w:rsidR="004C19F6" w:rsidRPr="004C19F6" w:rsidRDefault="004C19F6" w:rsidP="004C19F6">
            <w:pPr>
              <w:ind w:right="-108"/>
              <w:contextualSpacing/>
              <w:jc w:val="both"/>
              <w:rPr>
                <w:bCs/>
              </w:rPr>
            </w:pPr>
            <w:r w:rsidRPr="004C19F6">
              <w:rPr>
                <w:bCs/>
              </w:rPr>
              <w:t xml:space="preserve">Начальник отдела </w:t>
            </w:r>
            <w:r w:rsidRPr="004C19F6">
              <w:t>местной промышленности и сельского хозяйства администрации района</w:t>
            </w:r>
          </w:p>
          <w:p w:rsidR="004C19F6" w:rsidRPr="004C19F6" w:rsidRDefault="004C19F6" w:rsidP="004C19F6">
            <w:pPr>
              <w:ind w:right="-108"/>
              <w:contextualSpacing/>
              <w:jc w:val="both"/>
              <w:rPr>
                <w:bCs/>
              </w:rPr>
            </w:pPr>
            <w:r w:rsidRPr="004C19F6">
              <w:rPr>
                <w:bCs/>
              </w:rPr>
              <w:t>__________________________</w:t>
            </w:r>
          </w:p>
        </w:tc>
      </w:tr>
    </w:tbl>
    <w:p w:rsidR="004C19F6" w:rsidRPr="004C19F6" w:rsidRDefault="004C19F6" w:rsidP="004C19F6">
      <w:pPr>
        <w:jc w:val="center"/>
        <w:rPr>
          <w:b/>
        </w:rPr>
      </w:pPr>
      <w:r w:rsidRPr="004C19F6">
        <w:rPr>
          <w:b/>
        </w:rPr>
        <w:t>Расчет</w:t>
      </w:r>
    </w:p>
    <w:p w:rsidR="004C19F6" w:rsidRPr="004C19F6" w:rsidRDefault="004C19F6" w:rsidP="004C19F6">
      <w:pPr>
        <w:jc w:val="center"/>
        <w:rPr>
          <w:b/>
        </w:rPr>
      </w:pPr>
      <w:r w:rsidRPr="004C19F6">
        <w:rPr>
          <w:b/>
        </w:rPr>
        <w:t>предоставления и расходования субсидии на финансовое обеспечение затрат на расширение рынка сельскохозяйственной продукции сырья и продовольствия</w:t>
      </w:r>
    </w:p>
    <w:p w:rsidR="004C19F6" w:rsidRPr="004C19F6" w:rsidRDefault="004C19F6" w:rsidP="004C19F6">
      <w:pPr>
        <w:jc w:val="center"/>
        <w:rPr>
          <w:b/>
        </w:rPr>
      </w:pPr>
      <w:r w:rsidRPr="004C19F6">
        <w:rPr>
          <w:b/>
        </w:rPr>
        <w:t>на__________________ 20____года</w:t>
      </w:r>
    </w:p>
    <w:p w:rsidR="004C19F6" w:rsidRPr="004C19F6" w:rsidRDefault="004C19F6" w:rsidP="004C19F6">
      <w:pPr>
        <w:jc w:val="center"/>
        <w:rPr>
          <w:bCs/>
          <w:sz w:val="20"/>
          <w:szCs w:val="20"/>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6657"/>
        <w:gridCol w:w="1990"/>
      </w:tblGrid>
      <w:tr w:rsidR="004C19F6" w:rsidRPr="004C19F6" w:rsidTr="00A1089B">
        <w:trPr>
          <w:trHeight w:val="374"/>
        </w:trPr>
        <w:tc>
          <w:tcPr>
            <w:tcW w:w="1276" w:type="dxa"/>
            <w:tcBorders>
              <w:top w:val="single" w:sz="4" w:space="0" w:color="auto"/>
              <w:left w:val="single" w:sz="4" w:space="0" w:color="auto"/>
              <w:bottom w:val="single" w:sz="4" w:space="0" w:color="auto"/>
              <w:right w:val="single" w:sz="4" w:space="0" w:color="auto"/>
            </w:tcBorders>
            <w:hideMark/>
          </w:tcPr>
          <w:p w:rsidR="004C19F6" w:rsidRPr="004C19F6" w:rsidRDefault="004C19F6" w:rsidP="004C19F6">
            <w:pPr>
              <w:jc w:val="center"/>
              <w:rPr>
                <w:b/>
                <w:bCs/>
                <w:sz w:val="24"/>
                <w:szCs w:val="24"/>
              </w:rPr>
            </w:pPr>
            <w:r w:rsidRPr="004C19F6">
              <w:rPr>
                <w:b/>
                <w:bCs/>
                <w:sz w:val="24"/>
                <w:szCs w:val="24"/>
              </w:rPr>
              <w:t xml:space="preserve">№ </w:t>
            </w:r>
          </w:p>
          <w:p w:rsidR="004C19F6" w:rsidRPr="004C19F6" w:rsidRDefault="004C19F6" w:rsidP="004C19F6">
            <w:pPr>
              <w:jc w:val="center"/>
              <w:rPr>
                <w:b/>
                <w:bCs/>
                <w:sz w:val="24"/>
                <w:szCs w:val="24"/>
              </w:rPr>
            </w:pPr>
            <w:r w:rsidRPr="004C19F6">
              <w:rPr>
                <w:b/>
                <w:bCs/>
                <w:sz w:val="24"/>
                <w:szCs w:val="24"/>
              </w:rPr>
              <w:t>п/п</w:t>
            </w:r>
          </w:p>
        </w:tc>
        <w:tc>
          <w:tcPr>
            <w:tcW w:w="6657" w:type="dxa"/>
            <w:tcBorders>
              <w:top w:val="single" w:sz="4" w:space="0" w:color="auto"/>
              <w:left w:val="single" w:sz="4" w:space="0" w:color="auto"/>
              <w:bottom w:val="single" w:sz="4" w:space="0" w:color="auto"/>
              <w:right w:val="single" w:sz="4" w:space="0" w:color="auto"/>
            </w:tcBorders>
            <w:hideMark/>
          </w:tcPr>
          <w:p w:rsidR="004C19F6" w:rsidRPr="004C19F6" w:rsidRDefault="004C19F6" w:rsidP="004C19F6">
            <w:pPr>
              <w:jc w:val="center"/>
              <w:rPr>
                <w:b/>
                <w:bCs/>
                <w:sz w:val="24"/>
                <w:szCs w:val="24"/>
              </w:rPr>
            </w:pPr>
            <w:r w:rsidRPr="004C19F6">
              <w:rPr>
                <w:b/>
                <w:bCs/>
                <w:sz w:val="24"/>
                <w:szCs w:val="24"/>
              </w:rPr>
              <w:t xml:space="preserve">Наименование </w:t>
            </w:r>
          </w:p>
        </w:tc>
        <w:tc>
          <w:tcPr>
            <w:tcW w:w="1990" w:type="dxa"/>
            <w:tcBorders>
              <w:top w:val="single" w:sz="4" w:space="0" w:color="auto"/>
              <w:left w:val="single" w:sz="4" w:space="0" w:color="auto"/>
              <w:bottom w:val="single" w:sz="4" w:space="0" w:color="auto"/>
              <w:right w:val="single" w:sz="4" w:space="0" w:color="auto"/>
            </w:tcBorders>
            <w:hideMark/>
          </w:tcPr>
          <w:p w:rsidR="004C19F6" w:rsidRPr="004C19F6" w:rsidRDefault="004C19F6" w:rsidP="004C19F6">
            <w:pPr>
              <w:jc w:val="center"/>
              <w:rPr>
                <w:b/>
                <w:bCs/>
                <w:sz w:val="24"/>
                <w:szCs w:val="24"/>
              </w:rPr>
            </w:pPr>
            <w:r w:rsidRPr="004C19F6">
              <w:rPr>
                <w:b/>
                <w:bCs/>
                <w:sz w:val="24"/>
                <w:szCs w:val="24"/>
              </w:rPr>
              <w:t>Сумма (рублей)</w:t>
            </w:r>
          </w:p>
        </w:tc>
      </w:tr>
      <w:tr w:rsidR="004C19F6" w:rsidRPr="004C19F6" w:rsidTr="00A1089B">
        <w:tc>
          <w:tcPr>
            <w:tcW w:w="1276" w:type="dxa"/>
            <w:tcBorders>
              <w:top w:val="single" w:sz="4" w:space="0" w:color="auto"/>
              <w:left w:val="single" w:sz="4" w:space="0" w:color="auto"/>
              <w:bottom w:val="single" w:sz="4" w:space="0" w:color="auto"/>
              <w:right w:val="single" w:sz="4" w:space="0" w:color="auto"/>
            </w:tcBorders>
            <w:hideMark/>
          </w:tcPr>
          <w:p w:rsidR="004C19F6" w:rsidRPr="004C19F6" w:rsidRDefault="004C19F6" w:rsidP="004C19F6">
            <w:pPr>
              <w:jc w:val="center"/>
              <w:rPr>
                <w:bCs/>
                <w:sz w:val="24"/>
                <w:szCs w:val="24"/>
              </w:rPr>
            </w:pPr>
            <w:r w:rsidRPr="004C19F6">
              <w:rPr>
                <w:bCs/>
                <w:sz w:val="24"/>
                <w:szCs w:val="24"/>
              </w:rPr>
              <w:t>1.</w:t>
            </w:r>
          </w:p>
        </w:tc>
        <w:tc>
          <w:tcPr>
            <w:tcW w:w="6657" w:type="dxa"/>
            <w:tcBorders>
              <w:top w:val="single" w:sz="4" w:space="0" w:color="auto"/>
              <w:left w:val="single" w:sz="4" w:space="0" w:color="auto"/>
              <w:bottom w:val="single" w:sz="4" w:space="0" w:color="auto"/>
              <w:right w:val="single" w:sz="4" w:space="0" w:color="auto"/>
            </w:tcBorders>
            <w:hideMark/>
          </w:tcPr>
          <w:p w:rsidR="004C19F6" w:rsidRPr="004C19F6" w:rsidRDefault="004C19F6" w:rsidP="004C19F6">
            <w:pPr>
              <w:rPr>
                <w:bCs/>
                <w:sz w:val="24"/>
                <w:szCs w:val="24"/>
              </w:rPr>
            </w:pPr>
            <w:r w:rsidRPr="004C19F6">
              <w:rPr>
                <w:bCs/>
                <w:sz w:val="24"/>
                <w:szCs w:val="24"/>
              </w:rPr>
              <w:t>Плановый валовой доход</w:t>
            </w:r>
          </w:p>
        </w:tc>
        <w:tc>
          <w:tcPr>
            <w:tcW w:w="1990" w:type="dxa"/>
            <w:tcBorders>
              <w:top w:val="single" w:sz="4" w:space="0" w:color="auto"/>
              <w:left w:val="single" w:sz="4" w:space="0" w:color="auto"/>
              <w:bottom w:val="single" w:sz="4" w:space="0" w:color="auto"/>
              <w:right w:val="single" w:sz="4" w:space="0" w:color="auto"/>
            </w:tcBorders>
          </w:tcPr>
          <w:p w:rsidR="004C19F6" w:rsidRPr="004C19F6" w:rsidRDefault="004C19F6" w:rsidP="004C19F6">
            <w:pPr>
              <w:jc w:val="center"/>
              <w:rPr>
                <w:b/>
                <w:bCs/>
                <w:sz w:val="24"/>
                <w:szCs w:val="24"/>
              </w:rPr>
            </w:pPr>
          </w:p>
        </w:tc>
      </w:tr>
      <w:tr w:rsidR="004C19F6" w:rsidRPr="004C19F6" w:rsidTr="00A1089B">
        <w:tc>
          <w:tcPr>
            <w:tcW w:w="1276" w:type="dxa"/>
            <w:tcBorders>
              <w:top w:val="single" w:sz="4" w:space="0" w:color="auto"/>
              <w:left w:val="single" w:sz="4" w:space="0" w:color="auto"/>
              <w:bottom w:val="single" w:sz="4" w:space="0" w:color="auto"/>
              <w:right w:val="single" w:sz="4" w:space="0" w:color="auto"/>
            </w:tcBorders>
            <w:hideMark/>
          </w:tcPr>
          <w:p w:rsidR="004C19F6" w:rsidRPr="004C19F6" w:rsidRDefault="004C19F6" w:rsidP="004C19F6">
            <w:pPr>
              <w:jc w:val="center"/>
              <w:rPr>
                <w:bCs/>
                <w:sz w:val="24"/>
                <w:szCs w:val="24"/>
              </w:rPr>
            </w:pPr>
            <w:r w:rsidRPr="004C19F6">
              <w:rPr>
                <w:bCs/>
                <w:sz w:val="24"/>
                <w:szCs w:val="24"/>
              </w:rPr>
              <w:t xml:space="preserve">2. </w:t>
            </w:r>
          </w:p>
        </w:tc>
        <w:tc>
          <w:tcPr>
            <w:tcW w:w="6657" w:type="dxa"/>
            <w:tcBorders>
              <w:top w:val="single" w:sz="4" w:space="0" w:color="auto"/>
              <w:left w:val="single" w:sz="4" w:space="0" w:color="auto"/>
              <w:bottom w:val="single" w:sz="4" w:space="0" w:color="auto"/>
              <w:right w:val="single" w:sz="4" w:space="0" w:color="auto"/>
            </w:tcBorders>
            <w:hideMark/>
          </w:tcPr>
          <w:p w:rsidR="004C19F6" w:rsidRPr="004C19F6" w:rsidRDefault="004C19F6" w:rsidP="004C19F6">
            <w:pPr>
              <w:rPr>
                <w:bCs/>
                <w:sz w:val="24"/>
                <w:szCs w:val="24"/>
              </w:rPr>
            </w:pPr>
            <w:r w:rsidRPr="004C19F6">
              <w:rPr>
                <w:bCs/>
                <w:sz w:val="24"/>
                <w:szCs w:val="24"/>
              </w:rPr>
              <w:t>Плановые затраты, в том числе по видам затрат:</w:t>
            </w:r>
          </w:p>
        </w:tc>
        <w:tc>
          <w:tcPr>
            <w:tcW w:w="1990" w:type="dxa"/>
            <w:tcBorders>
              <w:top w:val="single" w:sz="4" w:space="0" w:color="auto"/>
              <w:left w:val="single" w:sz="4" w:space="0" w:color="auto"/>
              <w:bottom w:val="single" w:sz="4" w:space="0" w:color="auto"/>
              <w:right w:val="single" w:sz="4" w:space="0" w:color="auto"/>
            </w:tcBorders>
          </w:tcPr>
          <w:p w:rsidR="004C19F6" w:rsidRPr="004C19F6" w:rsidRDefault="004C19F6" w:rsidP="004C19F6">
            <w:pPr>
              <w:jc w:val="center"/>
              <w:rPr>
                <w:bCs/>
                <w:sz w:val="24"/>
                <w:szCs w:val="24"/>
              </w:rPr>
            </w:pPr>
          </w:p>
        </w:tc>
      </w:tr>
      <w:tr w:rsidR="004C19F6" w:rsidRPr="004C19F6" w:rsidTr="00A1089B">
        <w:tc>
          <w:tcPr>
            <w:tcW w:w="1276" w:type="dxa"/>
            <w:tcBorders>
              <w:top w:val="single" w:sz="4" w:space="0" w:color="auto"/>
              <w:left w:val="single" w:sz="4" w:space="0" w:color="auto"/>
              <w:bottom w:val="single" w:sz="4" w:space="0" w:color="auto"/>
              <w:right w:val="single" w:sz="4" w:space="0" w:color="auto"/>
            </w:tcBorders>
            <w:hideMark/>
          </w:tcPr>
          <w:p w:rsidR="004C19F6" w:rsidRPr="004C19F6" w:rsidRDefault="004C19F6" w:rsidP="004C19F6">
            <w:pPr>
              <w:jc w:val="center"/>
              <w:rPr>
                <w:bCs/>
                <w:sz w:val="24"/>
                <w:szCs w:val="24"/>
              </w:rPr>
            </w:pPr>
            <w:r w:rsidRPr="004C19F6">
              <w:rPr>
                <w:bCs/>
                <w:sz w:val="24"/>
                <w:szCs w:val="24"/>
              </w:rPr>
              <w:t>2.1.</w:t>
            </w:r>
          </w:p>
        </w:tc>
        <w:tc>
          <w:tcPr>
            <w:tcW w:w="6657" w:type="dxa"/>
            <w:tcBorders>
              <w:top w:val="single" w:sz="4" w:space="0" w:color="auto"/>
              <w:left w:val="single" w:sz="4" w:space="0" w:color="auto"/>
              <w:bottom w:val="single" w:sz="4" w:space="0" w:color="auto"/>
              <w:right w:val="single" w:sz="4" w:space="0" w:color="auto"/>
            </w:tcBorders>
            <w:hideMark/>
          </w:tcPr>
          <w:p w:rsidR="004C19F6" w:rsidRPr="004C19F6" w:rsidRDefault="004C19F6" w:rsidP="004C19F6">
            <w:pPr>
              <w:rPr>
                <w:bCs/>
                <w:sz w:val="24"/>
                <w:szCs w:val="24"/>
              </w:rPr>
            </w:pPr>
            <w:r w:rsidRPr="004C19F6">
              <w:rPr>
                <w:bCs/>
                <w:sz w:val="24"/>
                <w:szCs w:val="24"/>
              </w:rPr>
              <w:t xml:space="preserve">Оплата коммунальных услуг </w:t>
            </w:r>
          </w:p>
        </w:tc>
        <w:tc>
          <w:tcPr>
            <w:tcW w:w="1990" w:type="dxa"/>
            <w:tcBorders>
              <w:top w:val="single" w:sz="4" w:space="0" w:color="auto"/>
              <w:left w:val="single" w:sz="4" w:space="0" w:color="auto"/>
              <w:bottom w:val="single" w:sz="4" w:space="0" w:color="auto"/>
              <w:right w:val="single" w:sz="4" w:space="0" w:color="auto"/>
            </w:tcBorders>
          </w:tcPr>
          <w:p w:rsidR="004C19F6" w:rsidRPr="004C19F6" w:rsidRDefault="004C19F6" w:rsidP="004C19F6">
            <w:pPr>
              <w:jc w:val="center"/>
              <w:rPr>
                <w:bCs/>
                <w:sz w:val="24"/>
                <w:szCs w:val="24"/>
              </w:rPr>
            </w:pPr>
          </w:p>
        </w:tc>
      </w:tr>
      <w:tr w:rsidR="004C19F6" w:rsidRPr="004C19F6" w:rsidTr="00A1089B">
        <w:tc>
          <w:tcPr>
            <w:tcW w:w="1276" w:type="dxa"/>
            <w:tcBorders>
              <w:top w:val="single" w:sz="4" w:space="0" w:color="auto"/>
              <w:left w:val="single" w:sz="4" w:space="0" w:color="auto"/>
              <w:bottom w:val="single" w:sz="4" w:space="0" w:color="auto"/>
              <w:right w:val="single" w:sz="4" w:space="0" w:color="auto"/>
            </w:tcBorders>
            <w:hideMark/>
          </w:tcPr>
          <w:p w:rsidR="004C19F6" w:rsidRPr="004C19F6" w:rsidRDefault="004C19F6" w:rsidP="004C19F6">
            <w:pPr>
              <w:jc w:val="center"/>
              <w:rPr>
                <w:bCs/>
                <w:sz w:val="24"/>
                <w:szCs w:val="24"/>
              </w:rPr>
            </w:pPr>
            <w:r w:rsidRPr="004C19F6">
              <w:rPr>
                <w:bCs/>
                <w:sz w:val="24"/>
                <w:szCs w:val="24"/>
              </w:rPr>
              <w:t>2.2.</w:t>
            </w:r>
          </w:p>
        </w:tc>
        <w:tc>
          <w:tcPr>
            <w:tcW w:w="6657" w:type="dxa"/>
            <w:tcBorders>
              <w:top w:val="single" w:sz="4" w:space="0" w:color="auto"/>
              <w:left w:val="single" w:sz="4" w:space="0" w:color="auto"/>
              <w:bottom w:val="single" w:sz="4" w:space="0" w:color="auto"/>
              <w:right w:val="single" w:sz="4" w:space="0" w:color="auto"/>
            </w:tcBorders>
            <w:hideMark/>
          </w:tcPr>
          <w:p w:rsidR="004C19F6" w:rsidRPr="004C19F6" w:rsidRDefault="004C19F6" w:rsidP="004C19F6">
            <w:pPr>
              <w:rPr>
                <w:bCs/>
                <w:sz w:val="24"/>
                <w:szCs w:val="24"/>
              </w:rPr>
            </w:pPr>
            <w:r w:rsidRPr="004C19F6">
              <w:rPr>
                <w:bCs/>
                <w:sz w:val="24"/>
                <w:szCs w:val="24"/>
              </w:rPr>
              <w:t xml:space="preserve">Оплата электроэнергии </w:t>
            </w:r>
          </w:p>
        </w:tc>
        <w:tc>
          <w:tcPr>
            <w:tcW w:w="1990" w:type="dxa"/>
            <w:tcBorders>
              <w:top w:val="single" w:sz="4" w:space="0" w:color="auto"/>
              <w:left w:val="single" w:sz="4" w:space="0" w:color="auto"/>
              <w:bottom w:val="single" w:sz="4" w:space="0" w:color="auto"/>
              <w:right w:val="single" w:sz="4" w:space="0" w:color="auto"/>
            </w:tcBorders>
          </w:tcPr>
          <w:p w:rsidR="004C19F6" w:rsidRPr="004C19F6" w:rsidRDefault="004C19F6" w:rsidP="004C19F6">
            <w:pPr>
              <w:jc w:val="center"/>
              <w:rPr>
                <w:bCs/>
                <w:sz w:val="24"/>
                <w:szCs w:val="24"/>
              </w:rPr>
            </w:pPr>
          </w:p>
        </w:tc>
      </w:tr>
      <w:tr w:rsidR="004C19F6" w:rsidRPr="004C19F6" w:rsidTr="00A1089B">
        <w:tc>
          <w:tcPr>
            <w:tcW w:w="1276" w:type="dxa"/>
            <w:tcBorders>
              <w:top w:val="single" w:sz="4" w:space="0" w:color="auto"/>
              <w:left w:val="single" w:sz="4" w:space="0" w:color="auto"/>
              <w:bottom w:val="single" w:sz="4" w:space="0" w:color="auto"/>
              <w:right w:val="single" w:sz="4" w:space="0" w:color="auto"/>
            </w:tcBorders>
            <w:hideMark/>
          </w:tcPr>
          <w:p w:rsidR="004C19F6" w:rsidRPr="004C19F6" w:rsidRDefault="004C19F6" w:rsidP="004C19F6">
            <w:pPr>
              <w:jc w:val="center"/>
              <w:rPr>
                <w:bCs/>
                <w:sz w:val="24"/>
                <w:szCs w:val="24"/>
              </w:rPr>
            </w:pPr>
            <w:r w:rsidRPr="004C19F6">
              <w:rPr>
                <w:bCs/>
                <w:sz w:val="24"/>
                <w:szCs w:val="24"/>
              </w:rPr>
              <w:t>2.3.</w:t>
            </w:r>
          </w:p>
        </w:tc>
        <w:tc>
          <w:tcPr>
            <w:tcW w:w="6657" w:type="dxa"/>
            <w:tcBorders>
              <w:top w:val="single" w:sz="4" w:space="0" w:color="auto"/>
              <w:left w:val="single" w:sz="4" w:space="0" w:color="auto"/>
              <w:bottom w:val="single" w:sz="4" w:space="0" w:color="auto"/>
              <w:right w:val="single" w:sz="4" w:space="0" w:color="auto"/>
            </w:tcBorders>
            <w:hideMark/>
          </w:tcPr>
          <w:p w:rsidR="004C19F6" w:rsidRPr="004C19F6" w:rsidRDefault="004C19F6" w:rsidP="004C19F6">
            <w:pPr>
              <w:rPr>
                <w:bCs/>
                <w:sz w:val="24"/>
                <w:szCs w:val="24"/>
              </w:rPr>
            </w:pPr>
            <w:r w:rsidRPr="004C19F6">
              <w:rPr>
                <w:bCs/>
                <w:sz w:val="24"/>
                <w:szCs w:val="24"/>
              </w:rPr>
              <w:t xml:space="preserve">Оплата водоснабжения </w:t>
            </w:r>
          </w:p>
        </w:tc>
        <w:tc>
          <w:tcPr>
            <w:tcW w:w="1990" w:type="dxa"/>
            <w:tcBorders>
              <w:top w:val="single" w:sz="4" w:space="0" w:color="auto"/>
              <w:left w:val="single" w:sz="4" w:space="0" w:color="auto"/>
              <w:bottom w:val="single" w:sz="4" w:space="0" w:color="auto"/>
              <w:right w:val="single" w:sz="4" w:space="0" w:color="auto"/>
            </w:tcBorders>
          </w:tcPr>
          <w:p w:rsidR="004C19F6" w:rsidRPr="004C19F6" w:rsidRDefault="004C19F6" w:rsidP="004C19F6">
            <w:pPr>
              <w:jc w:val="center"/>
              <w:rPr>
                <w:bCs/>
                <w:sz w:val="24"/>
                <w:szCs w:val="24"/>
              </w:rPr>
            </w:pPr>
          </w:p>
        </w:tc>
      </w:tr>
      <w:tr w:rsidR="004C19F6" w:rsidRPr="004C19F6" w:rsidTr="00A1089B">
        <w:tc>
          <w:tcPr>
            <w:tcW w:w="1276" w:type="dxa"/>
            <w:tcBorders>
              <w:top w:val="single" w:sz="4" w:space="0" w:color="auto"/>
              <w:left w:val="single" w:sz="4" w:space="0" w:color="auto"/>
              <w:bottom w:val="single" w:sz="4" w:space="0" w:color="auto"/>
              <w:right w:val="single" w:sz="4" w:space="0" w:color="auto"/>
            </w:tcBorders>
            <w:hideMark/>
          </w:tcPr>
          <w:p w:rsidR="004C19F6" w:rsidRPr="004C19F6" w:rsidRDefault="004C19F6" w:rsidP="004C19F6">
            <w:pPr>
              <w:jc w:val="center"/>
              <w:rPr>
                <w:bCs/>
                <w:sz w:val="24"/>
                <w:szCs w:val="24"/>
              </w:rPr>
            </w:pPr>
            <w:r w:rsidRPr="004C19F6">
              <w:rPr>
                <w:bCs/>
                <w:sz w:val="24"/>
                <w:szCs w:val="24"/>
              </w:rPr>
              <w:t>2.4.</w:t>
            </w:r>
          </w:p>
        </w:tc>
        <w:tc>
          <w:tcPr>
            <w:tcW w:w="6657" w:type="dxa"/>
            <w:tcBorders>
              <w:top w:val="single" w:sz="4" w:space="0" w:color="auto"/>
              <w:left w:val="single" w:sz="4" w:space="0" w:color="auto"/>
              <w:bottom w:val="single" w:sz="4" w:space="0" w:color="auto"/>
              <w:right w:val="single" w:sz="4" w:space="0" w:color="auto"/>
            </w:tcBorders>
            <w:hideMark/>
          </w:tcPr>
          <w:p w:rsidR="004C19F6" w:rsidRPr="004C19F6" w:rsidRDefault="004C19F6" w:rsidP="004C19F6">
            <w:pPr>
              <w:rPr>
                <w:bCs/>
                <w:sz w:val="24"/>
                <w:szCs w:val="24"/>
              </w:rPr>
            </w:pPr>
            <w:r w:rsidRPr="004C19F6">
              <w:rPr>
                <w:bCs/>
                <w:sz w:val="24"/>
                <w:szCs w:val="24"/>
              </w:rPr>
              <w:t xml:space="preserve">Заработная плата работникам </w:t>
            </w:r>
          </w:p>
        </w:tc>
        <w:tc>
          <w:tcPr>
            <w:tcW w:w="1990" w:type="dxa"/>
            <w:tcBorders>
              <w:top w:val="single" w:sz="4" w:space="0" w:color="auto"/>
              <w:left w:val="single" w:sz="4" w:space="0" w:color="auto"/>
              <w:bottom w:val="single" w:sz="4" w:space="0" w:color="auto"/>
              <w:right w:val="single" w:sz="4" w:space="0" w:color="auto"/>
            </w:tcBorders>
          </w:tcPr>
          <w:p w:rsidR="004C19F6" w:rsidRPr="004C19F6" w:rsidRDefault="004C19F6" w:rsidP="004C19F6">
            <w:pPr>
              <w:jc w:val="center"/>
              <w:rPr>
                <w:bCs/>
                <w:sz w:val="24"/>
                <w:szCs w:val="24"/>
              </w:rPr>
            </w:pPr>
          </w:p>
        </w:tc>
      </w:tr>
      <w:tr w:rsidR="004C19F6" w:rsidRPr="004C19F6" w:rsidTr="00A1089B">
        <w:tc>
          <w:tcPr>
            <w:tcW w:w="1276" w:type="dxa"/>
            <w:tcBorders>
              <w:top w:val="single" w:sz="4" w:space="0" w:color="auto"/>
              <w:left w:val="single" w:sz="4" w:space="0" w:color="auto"/>
              <w:bottom w:val="single" w:sz="4" w:space="0" w:color="auto"/>
              <w:right w:val="single" w:sz="4" w:space="0" w:color="auto"/>
            </w:tcBorders>
            <w:hideMark/>
          </w:tcPr>
          <w:p w:rsidR="004C19F6" w:rsidRPr="004C19F6" w:rsidRDefault="004C19F6" w:rsidP="004C19F6">
            <w:pPr>
              <w:jc w:val="center"/>
              <w:rPr>
                <w:bCs/>
                <w:sz w:val="24"/>
                <w:szCs w:val="24"/>
              </w:rPr>
            </w:pPr>
            <w:r w:rsidRPr="004C19F6">
              <w:rPr>
                <w:bCs/>
                <w:sz w:val="24"/>
                <w:szCs w:val="24"/>
              </w:rPr>
              <w:t>2.5.</w:t>
            </w:r>
          </w:p>
        </w:tc>
        <w:tc>
          <w:tcPr>
            <w:tcW w:w="6657" w:type="dxa"/>
            <w:tcBorders>
              <w:top w:val="single" w:sz="4" w:space="0" w:color="auto"/>
              <w:left w:val="single" w:sz="4" w:space="0" w:color="auto"/>
              <w:bottom w:val="single" w:sz="4" w:space="0" w:color="auto"/>
              <w:right w:val="single" w:sz="4" w:space="0" w:color="auto"/>
            </w:tcBorders>
          </w:tcPr>
          <w:p w:rsidR="004C19F6" w:rsidRPr="004C19F6" w:rsidRDefault="004C19F6" w:rsidP="004C19F6">
            <w:pPr>
              <w:rPr>
                <w:bCs/>
                <w:sz w:val="24"/>
                <w:szCs w:val="24"/>
              </w:rPr>
            </w:pPr>
          </w:p>
        </w:tc>
        <w:tc>
          <w:tcPr>
            <w:tcW w:w="1990" w:type="dxa"/>
            <w:tcBorders>
              <w:top w:val="single" w:sz="4" w:space="0" w:color="auto"/>
              <w:left w:val="single" w:sz="4" w:space="0" w:color="auto"/>
              <w:bottom w:val="single" w:sz="4" w:space="0" w:color="auto"/>
              <w:right w:val="single" w:sz="4" w:space="0" w:color="auto"/>
            </w:tcBorders>
          </w:tcPr>
          <w:p w:rsidR="004C19F6" w:rsidRPr="004C19F6" w:rsidRDefault="004C19F6" w:rsidP="004C19F6">
            <w:pPr>
              <w:jc w:val="center"/>
              <w:rPr>
                <w:bCs/>
                <w:sz w:val="24"/>
                <w:szCs w:val="24"/>
              </w:rPr>
            </w:pPr>
          </w:p>
        </w:tc>
      </w:tr>
      <w:tr w:rsidR="004C19F6" w:rsidRPr="004C19F6" w:rsidTr="00A1089B">
        <w:tc>
          <w:tcPr>
            <w:tcW w:w="1276" w:type="dxa"/>
            <w:tcBorders>
              <w:top w:val="single" w:sz="4" w:space="0" w:color="auto"/>
              <w:left w:val="single" w:sz="4" w:space="0" w:color="auto"/>
              <w:bottom w:val="single" w:sz="4" w:space="0" w:color="auto"/>
              <w:right w:val="single" w:sz="4" w:space="0" w:color="auto"/>
            </w:tcBorders>
            <w:hideMark/>
          </w:tcPr>
          <w:p w:rsidR="004C19F6" w:rsidRPr="004C19F6" w:rsidRDefault="004C19F6" w:rsidP="004C19F6">
            <w:pPr>
              <w:jc w:val="center"/>
              <w:rPr>
                <w:bCs/>
                <w:sz w:val="24"/>
                <w:szCs w:val="24"/>
              </w:rPr>
            </w:pPr>
            <w:r w:rsidRPr="004C19F6">
              <w:rPr>
                <w:bCs/>
                <w:sz w:val="24"/>
                <w:szCs w:val="24"/>
              </w:rPr>
              <w:t xml:space="preserve">3. </w:t>
            </w:r>
          </w:p>
        </w:tc>
        <w:tc>
          <w:tcPr>
            <w:tcW w:w="6657" w:type="dxa"/>
            <w:tcBorders>
              <w:top w:val="single" w:sz="4" w:space="0" w:color="auto"/>
              <w:left w:val="single" w:sz="4" w:space="0" w:color="auto"/>
              <w:bottom w:val="single" w:sz="4" w:space="0" w:color="auto"/>
              <w:right w:val="single" w:sz="4" w:space="0" w:color="auto"/>
            </w:tcBorders>
            <w:hideMark/>
          </w:tcPr>
          <w:p w:rsidR="004C19F6" w:rsidRPr="004C19F6" w:rsidRDefault="004C19F6" w:rsidP="004C19F6">
            <w:pPr>
              <w:rPr>
                <w:bCs/>
                <w:sz w:val="24"/>
                <w:szCs w:val="24"/>
              </w:rPr>
            </w:pPr>
            <w:r w:rsidRPr="004C19F6">
              <w:rPr>
                <w:bCs/>
                <w:sz w:val="24"/>
                <w:szCs w:val="24"/>
              </w:rPr>
              <w:t>Прибыль (убыток) (п. 1 – п. 2)</w:t>
            </w:r>
          </w:p>
        </w:tc>
        <w:tc>
          <w:tcPr>
            <w:tcW w:w="1990" w:type="dxa"/>
            <w:tcBorders>
              <w:top w:val="single" w:sz="4" w:space="0" w:color="auto"/>
              <w:left w:val="single" w:sz="4" w:space="0" w:color="auto"/>
              <w:bottom w:val="single" w:sz="4" w:space="0" w:color="auto"/>
              <w:right w:val="single" w:sz="4" w:space="0" w:color="auto"/>
            </w:tcBorders>
          </w:tcPr>
          <w:p w:rsidR="004C19F6" w:rsidRPr="004C19F6" w:rsidRDefault="004C19F6" w:rsidP="004C19F6">
            <w:pPr>
              <w:jc w:val="center"/>
              <w:rPr>
                <w:b/>
                <w:bCs/>
                <w:sz w:val="24"/>
                <w:szCs w:val="24"/>
              </w:rPr>
            </w:pPr>
          </w:p>
        </w:tc>
      </w:tr>
      <w:tr w:rsidR="004C19F6" w:rsidRPr="004C19F6" w:rsidTr="00A1089B">
        <w:tc>
          <w:tcPr>
            <w:tcW w:w="1276" w:type="dxa"/>
            <w:tcBorders>
              <w:top w:val="single" w:sz="4" w:space="0" w:color="auto"/>
              <w:left w:val="single" w:sz="4" w:space="0" w:color="auto"/>
              <w:bottom w:val="single" w:sz="4" w:space="0" w:color="auto"/>
              <w:right w:val="single" w:sz="4" w:space="0" w:color="auto"/>
            </w:tcBorders>
            <w:hideMark/>
          </w:tcPr>
          <w:p w:rsidR="004C19F6" w:rsidRPr="004C19F6" w:rsidRDefault="004C19F6" w:rsidP="004C19F6">
            <w:pPr>
              <w:jc w:val="center"/>
              <w:rPr>
                <w:bCs/>
                <w:sz w:val="24"/>
                <w:szCs w:val="24"/>
              </w:rPr>
            </w:pPr>
            <w:r w:rsidRPr="004C19F6">
              <w:rPr>
                <w:bCs/>
                <w:sz w:val="24"/>
                <w:szCs w:val="24"/>
              </w:rPr>
              <w:t>4.</w:t>
            </w:r>
          </w:p>
        </w:tc>
        <w:tc>
          <w:tcPr>
            <w:tcW w:w="6657" w:type="dxa"/>
            <w:tcBorders>
              <w:top w:val="single" w:sz="4" w:space="0" w:color="auto"/>
              <w:left w:val="single" w:sz="4" w:space="0" w:color="auto"/>
              <w:bottom w:val="single" w:sz="4" w:space="0" w:color="auto"/>
              <w:right w:val="single" w:sz="4" w:space="0" w:color="auto"/>
            </w:tcBorders>
            <w:hideMark/>
          </w:tcPr>
          <w:p w:rsidR="004C19F6" w:rsidRPr="004C19F6" w:rsidRDefault="004C19F6" w:rsidP="004C19F6">
            <w:pPr>
              <w:rPr>
                <w:bCs/>
                <w:sz w:val="24"/>
                <w:szCs w:val="24"/>
              </w:rPr>
            </w:pPr>
            <w:r w:rsidRPr="004C19F6">
              <w:rPr>
                <w:bCs/>
                <w:sz w:val="24"/>
                <w:szCs w:val="24"/>
              </w:rPr>
              <w:t>Субсидии по направлениям расходования</w:t>
            </w:r>
          </w:p>
        </w:tc>
        <w:tc>
          <w:tcPr>
            <w:tcW w:w="1990" w:type="dxa"/>
            <w:tcBorders>
              <w:top w:val="single" w:sz="4" w:space="0" w:color="auto"/>
              <w:left w:val="single" w:sz="4" w:space="0" w:color="auto"/>
              <w:bottom w:val="single" w:sz="4" w:space="0" w:color="auto"/>
              <w:right w:val="single" w:sz="4" w:space="0" w:color="auto"/>
            </w:tcBorders>
          </w:tcPr>
          <w:p w:rsidR="004C19F6" w:rsidRPr="004C19F6" w:rsidRDefault="004C19F6" w:rsidP="004C19F6">
            <w:pPr>
              <w:jc w:val="center"/>
              <w:rPr>
                <w:b/>
                <w:bCs/>
                <w:sz w:val="24"/>
                <w:szCs w:val="24"/>
              </w:rPr>
            </w:pPr>
          </w:p>
        </w:tc>
      </w:tr>
      <w:tr w:rsidR="004C19F6" w:rsidRPr="004C19F6" w:rsidTr="00A1089B">
        <w:tc>
          <w:tcPr>
            <w:tcW w:w="1276" w:type="dxa"/>
            <w:tcBorders>
              <w:top w:val="single" w:sz="4" w:space="0" w:color="auto"/>
              <w:left w:val="single" w:sz="4" w:space="0" w:color="auto"/>
              <w:bottom w:val="single" w:sz="4" w:space="0" w:color="auto"/>
              <w:right w:val="single" w:sz="4" w:space="0" w:color="auto"/>
            </w:tcBorders>
            <w:hideMark/>
          </w:tcPr>
          <w:p w:rsidR="004C19F6" w:rsidRPr="004C19F6" w:rsidRDefault="004C19F6" w:rsidP="004C19F6">
            <w:pPr>
              <w:jc w:val="center"/>
              <w:rPr>
                <w:bCs/>
                <w:sz w:val="24"/>
                <w:szCs w:val="24"/>
              </w:rPr>
            </w:pPr>
            <w:r w:rsidRPr="004C19F6">
              <w:rPr>
                <w:bCs/>
                <w:sz w:val="24"/>
                <w:szCs w:val="24"/>
              </w:rPr>
              <w:t>4.1.</w:t>
            </w:r>
          </w:p>
        </w:tc>
        <w:tc>
          <w:tcPr>
            <w:tcW w:w="6657" w:type="dxa"/>
            <w:tcBorders>
              <w:top w:val="single" w:sz="4" w:space="0" w:color="auto"/>
              <w:left w:val="single" w:sz="4" w:space="0" w:color="auto"/>
              <w:bottom w:val="single" w:sz="4" w:space="0" w:color="auto"/>
              <w:right w:val="single" w:sz="4" w:space="0" w:color="auto"/>
            </w:tcBorders>
            <w:hideMark/>
          </w:tcPr>
          <w:p w:rsidR="004C19F6" w:rsidRPr="004C19F6" w:rsidRDefault="004C19F6" w:rsidP="004C19F6">
            <w:pPr>
              <w:rPr>
                <w:bCs/>
                <w:sz w:val="24"/>
                <w:szCs w:val="24"/>
              </w:rPr>
            </w:pPr>
            <w:r w:rsidRPr="004C19F6">
              <w:rPr>
                <w:bCs/>
                <w:sz w:val="24"/>
                <w:szCs w:val="24"/>
              </w:rPr>
              <w:t>Оплата коммунальных услуг (расшифровка №___)</w:t>
            </w:r>
          </w:p>
        </w:tc>
        <w:tc>
          <w:tcPr>
            <w:tcW w:w="1990" w:type="dxa"/>
            <w:tcBorders>
              <w:top w:val="single" w:sz="4" w:space="0" w:color="auto"/>
              <w:left w:val="single" w:sz="4" w:space="0" w:color="auto"/>
              <w:bottom w:val="single" w:sz="4" w:space="0" w:color="auto"/>
              <w:right w:val="single" w:sz="4" w:space="0" w:color="auto"/>
            </w:tcBorders>
          </w:tcPr>
          <w:p w:rsidR="004C19F6" w:rsidRPr="004C19F6" w:rsidRDefault="004C19F6" w:rsidP="004C19F6">
            <w:pPr>
              <w:jc w:val="center"/>
              <w:rPr>
                <w:bCs/>
                <w:sz w:val="24"/>
                <w:szCs w:val="24"/>
              </w:rPr>
            </w:pPr>
          </w:p>
        </w:tc>
      </w:tr>
      <w:tr w:rsidR="004C19F6" w:rsidRPr="004C19F6" w:rsidTr="00A1089B">
        <w:tc>
          <w:tcPr>
            <w:tcW w:w="1276" w:type="dxa"/>
            <w:tcBorders>
              <w:top w:val="single" w:sz="4" w:space="0" w:color="auto"/>
              <w:left w:val="single" w:sz="4" w:space="0" w:color="auto"/>
              <w:bottom w:val="single" w:sz="4" w:space="0" w:color="auto"/>
              <w:right w:val="single" w:sz="4" w:space="0" w:color="auto"/>
            </w:tcBorders>
            <w:hideMark/>
          </w:tcPr>
          <w:p w:rsidR="004C19F6" w:rsidRPr="004C19F6" w:rsidRDefault="004C19F6" w:rsidP="004C19F6">
            <w:pPr>
              <w:jc w:val="center"/>
              <w:rPr>
                <w:bCs/>
                <w:sz w:val="24"/>
                <w:szCs w:val="24"/>
              </w:rPr>
            </w:pPr>
            <w:r w:rsidRPr="004C19F6">
              <w:rPr>
                <w:bCs/>
                <w:sz w:val="24"/>
                <w:szCs w:val="24"/>
              </w:rPr>
              <w:t>4.2.</w:t>
            </w:r>
          </w:p>
        </w:tc>
        <w:tc>
          <w:tcPr>
            <w:tcW w:w="6657" w:type="dxa"/>
            <w:tcBorders>
              <w:top w:val="single" w:sz="4" w:space="0" w:color="auto"/>
              <w:left w:val="single" w:sz="4" w:space="0" w:color="auto"/>
              <w:bottom w:val="single" w:sz="4" w:space="0" w:color="auto"/>
              <w:right w:val="single" w:sz="4" w:space="0" w:color="auto"/>
            </w:tcBorders>
            <w:hideMark/>
          </w:tcPr>
          <w:p w:rsidR="004C19F6" w:rsidRPr="004C19F6" w:rsidRDefault="004C19F6" w:rsidP="004C19F6">
            <w:pPr>
              <w:rPr>
                <w:bCs/>
                <w:sz w:val="24"/>
                <w:szCs w:val="24"/>
              </w:rPr>
            </w:pPr>
            <w:r w:rsidRPr="004C19F6">
              <w:rPr>
                <w:bCs/>
                <w:sz w:val="24"/>
                <w:szCs w:val="24"/>
              </w:rPr>
              <w:t>Оплата электроэнергии (расшифровка №_______)</w:t>
            </w:r>
          </w:p>
        </w:tc>
        <w:tc>
          <w:tcPr>
            <w:tcW w:w="1990" w:type="dxa"/>
            <w:tcBorders>
              <w:top w:val="single" w:sz="4" w:space="0" w:color="auto"/>
              <w:left w:val="single" w:sz="4" w:space="0" w:color="auto"/>
              <w:bottom w:val="single" w:sz="4" w:space="0" w:color="auto"/>
              <w:right w:val="single" w:sz="4" w:space="0" w:color="auto"/>
            </w:tcBorders>
          </w:tcPr>
          <w:p w:rsidR="004C19F6" w:rsidRPr="004C19F6" w:rsidRDefault="004C19F6" w:rsidP="004C19F6">
            <w:pPr>
              <w:jc w:val="center"/>
              <w:rPr>
                <w:bCs/>
                <w:sz w:val="24"/>
                <w:szCs w:val="24"/>
              </w:rPr>
            </w:pPr>
          </w:p>
        </w:tc>
      </w:tr>
      <w:tr w:rsidR="004C19F6" w:rsidRPr="004C19F6" w:rsidTr="00A1089B">
        <w:tc>
          <w:tcPr>
            <w:tcW w:w="1276" w:type="dxa"/>
            <w:tcBorders>
              <w:top w:val="single" w:sz="4" w:space="0" w:color="auto"/>
              <w:left w:val="single" w:sz="4" w:space="0" w:color="auto"/>
              <w:bottom w:val="single" w:sz="4" w:space="0" w:color="auto"/>
              <w:right w:val="single" w:sz="4" w:space="0" w:color="auto"/>
            </w:tcBorders>
            <w:hideMark/>
          </w:tcPr>
          <w:p w:rsidR="004C19F6" w:rsidRPr="004C19F6" w:rsidRDefault="004C19F6" w:rsidP="004C19F6">
            <w:pPr>
              <w:jc w:val="center"/>
              <w:rPr>
                <w:bCs/>
                <w:sz w:val="24"/>
                <w:szCs w:val="24"/>
              </w:rPr>
            </w:pPr>
            <w:r w:rsidRPr="004C19F6">
              <w:rPr>
                <w:bCs/>
                <w:sz w:val="24"/>
                <w:szCs w:val="24"/>
              </w:rPr>
              <w:t>4.3.</w:t>
            </w:r>
          </w:p>
        </w:tc>
        <w:tc>
          <w:tcPr>
            <w:tcW w:w="6657" w:type="dxa"/>
            <w:tcBorders>
              <w:top w:val="single" w:sz="4" w:space="0" w:color="auto"/>
              <w:left w:val="single" w:sz="4" w:space="0" w:color="auto"/>
              <w:bottom w:val="single" w:sz="4" w:space="0" w:color="auto"/>
              <w:right w:val="single" w:sz="4" w:space="0" w:color="auto"/>
            </w:tcBorders>
            <w:hideMark/>
          </w:tcPr>
          <w:p w:rsidR="004C19F6" w:rsidRPr="004C19F6" w:rsidRDefault="004C19F6" w:rsidP="004C19F6">
            <w:pPr>
              <w:rPr>
                <w:bCs/>
                <w:sz w:val="24"/>
                <w:szCs w:val="24"/>
              </w:rPr>
            </w:pPr>
            <w:r w:rsidRPr="004C19F6">
              <w:rPr>
                <w:bCs/>
                <w:sz w:val="24"/>
                <w:szCs w:val="24"/>
              </w:rPr>
              <w:t>Оплата водоснабжения (расшифровка №_______)</w:t>
            </w:r>
          </w:p>
        </w:tc>
        <w:tc>
          <w:tcPr>
            <w:tcW w:w="1990" w:type="dxa"/>
            <w:tcBorders>
              <w:top w:val="single" w:sz="4" w:space="0" w:color="auto"/>
              <w:left w:val="single" w:sz="4" w:space="0" w:color="auto"/>
              <w:bottom w:val="single" w:sz="4" w:space="0" w:color="auto"/>
              <w:right w:val="single" w:sz="4" w:space="0" w:color="auto"/>
            </w:tcBorders>
          </w:tcPr>
          <w:p w:rsidR="004C19F6" w:rsidRPr="004C19F6" w:rsidRDefault="004C19F6" w:rsidP="004C19F6">
            <w:pPr>
              <w:jc w:val="center"/>
              <w:rPr>
                <w:bCs/>
                <w:sz w:val="24"/>
                <w:szCs w:val="24"/>
              </w:rPr>
            </w:pPr>
          </w:p>
        </w:tc>
      </w:tr>
      <w:tr w:rsidR="004C19F6" w:rsidRPr="004C19F6" w:rsidTr="00A1089B">
        <w:tc>
          <w:tcPr>
            <w:tcW w:w="1276" w:type="dxa"/>
            <w:tcBorders>
              <w:top w:val="single" w:sz="4" w:space="0" w:color="auto"/>
              <w:left w:val="single" w:sz="4" w:space="0" w:color="auto"/>
              <w:bottom w:val="single" w:sz="4" w:space="0" w:color="auto"/>
              <w:right w:val="single" w:sz="4" w:space="0" w:color="auto"/>
            </w:tcBorders>
            <w:hideMark/>
          </w:tcPr>
          <w:p w:rsidR="004C19F6" w:rsidRPr="004C19F6" w:rsidRDefault="004C19F6" w:rsidP="004C19F6">
            <w:pPr>
              <w:jc w:val="center"/>
              <w:rPr>
                <w:bCs/>
                <w:sz w:val="24"/>
                <w:szCs w:val="24"/>
              </w:rPr>
            </w:pPr>
            <w:r w:rsidRPr="004C19F6">
              <w:rPr>
                <w:bCs/>
                <w:sz w:val="24"/>
                <w:szCs w:val="24"/>
              </w:rPr>
              <w:t>4.4.</w:t>
            </w:r>
          </w:p>
        </w:tc>
        <w:tc>
          <w:tcPr>
            <w:tcW w:w="6657" w:type="dxa"/>
            <w:tcBorders>
              <w:top w:val="single" w:sz="4" w:space="0" w:color="auto"/>
              <w:left w:val="single" w:sz="4" w:space="0" w:color="auto"/>
              <w:bottom w:val="single" w:sz="4" w:space="0" w:color="auto"/>
              <w:right w:val="single" w:sz="4" w:space="0" w:color="auto"/>
            </w:tcBorders>
            <w:hideMark/>
          </w:tcPr>
          <w:p w:rsidR="004C19F6" w:rsidRPr="004C19F6" w:rsidRDefault="004C19F6" w:rsidP="004C19F6">
            <w:pPr>
              <w:rPr>
                <w:bCs/>
                <w:sz w:val="24"/>
                <w:szCs w:val="24"/>
              </w:rPr>
            </w:pPr>
            <w:r w:rsidRPr="004C19F6">
              <w:rPr>
                <w:bCs/>
                <w:sz w:val="24"/>
                <w:szCs w:val="24"/>
              </w:rPr>
              <w:t>Заработная плата работникам (расшифровка №_______)</w:t>
            </w:r>
          </w:p>
        </w:tc>
        <w:tc>
          <w:tcPr>
            <w:tcW w:w="1990" w:type="dxa"/>
            <w:tcBorders>
              <w:top w:val="single" w:sz="4" w:space="0" w:color="auto"/>
              <w:left w:val="single" w:sz="4" w:space="0" w:color="auto"/>
              <w:bottom w:val="single" w:sz="4" w:space="0" w:color="auto"/>
              <w:right w:val="single" w:sz="4" w:space="0" w:color="auto"/>
            </w:tcBorders>
          </w:tcPr>
          <w:p w:rsidR="004C19F6" w:rsidRPr="004C19F6" w:rsidRDefault="004C19F6" w:rsidP="004C19F6">
            <w:pPr>
              <w:jc w:val="center"/>
              <w:rPr>
                <w:bCs/>
                <w:sz w:val="24"/>
                <w:szCs w:val="24"/>
              </w:rPr>
            </w:pPr>
          </w:p>
        </w:tc>
      </w:tr>
      <w:tr w:rsidR="004C19F6" w:rsidRPr="004C19F6" w:rsidTr="00A1089B">
        <w:tc>
          <w:tcPr>
            <w:tcW w:w="1276" w:type="dxa"/>
            <w:tcBorders>
              <w:top w:val="single" w:sz="4" w:space="0" w:color="auto"/>
              <w:left w:val="single" w:sz="4" w:space="0" w:color="auto"/>
              <w:bottom w:val="single" w:sz="4" w:space="0" w:color="auto"/>
              <w:right w:val="single" w:sz="4" w:space="0" w:color="auto"/>
            </w:tcBorders>
            <w:hideMark/>
          </w:tcPr>
          <w:p w:rsidR="004C19F6" w:rsidRPr="004C19F6" w:rsidRDefault="004C19F6" w:rsidP="004C19F6">
            <w:pPr>
              <w:jc w:val="center"/>
              <w:rPr>
                <w:bCs/>
                <w:sz w:val="24"/>
                <w:szCs w:val="24"/>
              </w:rPr>
            </w:pPr>
            <w:r w:rsidRPr="004C19F6">
              <w:rPr>
                <w:bCs/>
                <w:sz w:val="24"/>
                <w:szCs w:val="24"/>
              </w:rPr>
              <w:t>4.5.</w:t>
            </w:r>
          </w:p>
        </w:tc>
        <w:tc>
          <w:tcPr>
            <w:tcW w:w="6657" w:type="dxa"/>
            <w:tcBorders>
              <w:top w:val="single" w:sz="4" w:space="0" w:color="auto"/>
              <w:left w:val="single" w:sz="4" w:space="0" w:color="auto"/>
              <w:bottom w:val="single" w:sz="4" w:space="0" w:color="auto"/>
              <w:right w:val="single" w:sz="4" w:space="0" w:color="auto"/>
            </w:tcBorders>
          </w:tcPr>
          <w:p w:rsidR="004C19F6" w:rsidRPr="004C19F6" w:rsidRDefault="004C19F6" w:rsidP="004C19F6">
            <w:pPr>
              <w:rPr>
                <w:bCs/>
                <w:sz w:val="24"/>
                <w:szCs w:val="24"/>
              </w:rPr>
            </w:pPr>
          </w:p>
        </w:tc>
        <w:tc>
          <w:tcPr>
            <w:tcW w:w="1990" w:type="dxa"/>
            <w:tcBorders>
              <w:top w:val="single" w:sz="4" w:space="0" w:color="auto"/>
              <w:left w:val="single" w:sz="4" w:space="0" w:color="auto"/>
              <w:bottom w:val="single" w:sz="4" w:space="0" w:color="auto"/>
              <w:right w:val="single" w:sz="4" w:space="0" w:color="auto"/>
            </w:tcBorders>
          </w:tcPr>
          <w:p w:rsidR="004C19F6" w:rsidRPr="004C19F6" w:rsidRDefault="004C19F6" w:rsidP="004C19F6">
            <w:pPr>
              <w:jc w:val="center"/>
              <w:rPr>
                <w:bCs/>
                <w:sz w:val="24"/>
                <w:szCs w:val="24"/>
              </w:rPr>
            </w:pPr>
          </w:p>
        </w:tc>
      </w:tr>
      <w:tr w:rsidR="004C19F6" w:rsidRPr="004C19F6" w:rsidTr="00A1089B">
        <w:tc>
          <w:tcPr>
            <w:tcW w:w="7933" w:type="dxa"/>
            <w:gridSpan w:val="2"/>
            <w:tcBorders>
              <w:top w:val="single" w:sz="4" w:space="0" w:color="auto"/>
              <w:left w:val="single" w:sz="4" w:space="0" w:color="auto"/>
              <w:bottom w:val="single" w:sz="4" w:space="0" w:color="auto"/>
              <w:right w:val="single" w:sz="4" w:space="0" w:color="auto"/>
            </w:tcBorders>
            <w:hideMark/>
          </w:tcPr>
          <w:p w:rsidR="004C19F6" w:rsidRPr="004C19F6" w:rsidRDefault="004C19F6" w:rsidP="004C19F6">
            <w:pPr>
              <w:rPr>
                <w:bCs/>
                <w:sz w:val="24"/>
                <w:szCs w:val="24"/>
              </w:rPr>
            </w:pPr>
            <w:r w:rsidRPr="004C19F6">
              <w:rPr>
                <w:bCs/>
                <w:sz w:val="24"/>
                <w:szCs w:val="24"/>
              </w:rPr>
              <w:t>Итого субсидия:</w:t>
            </w:r>
          </w:p>
        </w:tc>
        <w:tc>
          <w:tcPr>
            <w:tcW w:w="1990" w:type="dxa"/>
            <w:tcBorders>
              <w:top w:val="single" w:sz="4" w:space="0" w:color="auto"/>
              <w:left w:val="single" w:sz="4" w:space="0" w:color="auto"/>
              <w:bottom w:val="single" w:sz="4" w:space="0" w:color="auto"/>
              <w:right w:val="single" w:sz="4" w:space="0" w:color="auto"/>
            </w:tcBorders>
          </w:tcPr>
          <w:p w:rsidR="004C19F6" w:rsidRPr="004C19F6" w:rsidRDefault="004C19F6" w:rsidP="004C19F6">
            <w:pPr>
              <w:jc w:val="center"/>
              <w:rPr>
                <w:b/>
                <w:bCs/>
                <w:sz w:val="24"/>
                <w:szCs w:val="24"/>
              </w:rPr>
            </w:pPr>
          </w:p>
        </w:tc>
      </w:tr>
    </w:tbl>
    <w:p w:rsidR="004C19F6" w:rsidRPr="004C19F6" w:rsidRDefault="004C19F6" w:rsidP="004C19F6">
      <w:pPr>
        <w:rPr>
          <w:sz w:val="20"/>
          <w:szCs w:val="20"/>
        </w:rPr>
      </w:pPr>
    </w:p>
    <w:p w:rsidR="004C19F6" w:rsidRPr="004C19F6" w:rsidRDefault="004C19F6" w:rsidP="004C19F6">
      <w:r w:rsidRPr="004C19F6">
        <w:t>М.П.</w:t>
      </w:r>
      <w:r w:rsidRPr="004C19F6">
        <w:tab/>
      </w:r>
      <w:r w:rsidRPr="004C19F6">
        <w:tab/>
        <w:t>Руководитель</w:t>
      </w:r>
      <w:r w:rsidRPr="004C19F6">
        <w:tab/>
        <w:t xml:space="preserve">        ______________          __________________</w:t>
      </w:r>
    </w:p>
    <w:p w:rsidR="004C19F6" w:rsidRPr="004C19F6" w:rsidRDefault="004C19F6" w:rsidP="004C19F6">
      <w:pPr>
        <w:ind w:left="3540" w:firstLine="708"/>
        <w:contextualSpacing/>
        <w:rPr>
          <w:sz w:val="20"/>
          <w:szCs w:val="20"/>
        </w:rPr>
      </w:pPr>
      <w:r w:rsidRPr="004C19F6">
        <w:rPr>
          <w:sz w:val="20"/>
          <w:szCs w:val="20"/>
        </w:rPr>
        <w:t xml:space="preserve">подпись </w:t>
      </w:r>
      <w:r w:rsidRPr="004C19F6">
        <w:rPr>
          <w:sz w:val="20"/>
          <w:szCs w:val="20"/>
        </w:rPr>
        <w:tab/>
      </w:r>
      <w:r w:rsidRPr="004C19F6">
        <w:rPr>
          <w:sz w:val="20"/>
          <w:szCs w:val="20"/>
        </w:rPr>
        <w:tab/>
        <w:t xml:space="preserve">расшифровка подписи </w:t>
      </w:r>
    </w:p>
    <w:p w:rsidR="004C19F6" w:rsidRPr="004C19F6" w:rsidRDefault="004C19F6" w:rsidP="004C19F6">
      <w:pPr>
        <w:ind w:left="3540" w:firstLine="708"/>
        <w:contextualSpacing/>
        <w:rPr>
          <w:sz w:val="20"/>
          <w:szCs w:val="20"/>
          <w:u w:val="single"/>
        </w:rPr>
      </w:pPr>
    </w:p>
    <w:p w:rsidR="004C19F6" w:rsidRPr="004C19F6" w:rsidRDefault="004C19F6" w:rsidP="004C19F6">
      <w:r w:rsidRPr="004C19F6">
        <w:tab/>
      </w:r>
      <w:r w:rsidRPr="004C19F6">
        <w:tab/>
        <w:t>Главный бухгалтер ______________                  __________________</w:t>
      </w:r>
    </w:p>
    <w:p w:rsidR="004C19F6" w:rsidRPr="004C19F6" w:rsidRDefault="004C19F6" w:rsidP="004C19F6">
      <w:pPr>
        <w:ind w:left="4248"/>
        <w:contextualSpacing/>
        <w:rPr>
          <w:sz w:val="20"/>
          <w:szCs w:val="20"/>
          <w:u w:val="single"/>
        </w:rPr>
      </w:pPr>
      <w:r w:rsidRPr="004C19F6">
        <w:rPr>
          <w:sz w:val="20"/>
          <w:szCs w:val="20"/>
        </w:rPr>
        <w:t xml:space="preserve">   подпись </w:t>
      </w:r>
      <w:r w:rsidRPr="004C19F6">
        <w:rPr>
          <w:sz w:val="20"/>
          <w:szCs w:val="20"/>
        </w:rPr>
        <w:tab/>
      </w:r>
      <w:r w:rsidRPr="004C19F6">
        <w:rPr>
          <w:sz w:val="20"/>
          <w:szCs w:val="20"/>
        </w:rPr>
        <w:tab/>
        <w:t xml:space="preserve">расшифровка подписи </w:t>
      </w:r>
    </w:p>
    <w:p w:rsidR="004C19F6" w:rsidRPr="004C19F6" w:rsidRDefault="004C19F6" w:rsidP="004C19F6"/>
    <w:p w:rsidR="004C19F6" w:rsidRPr="004C19F6" w:rsidRDefault="004C19F6" w:rsidP="004C19F6">
      <w:r w:rsidRPr="004C19F6">
        <w:t xml:space="preserve">Проверено </w:t>
      </w:r>
    </w:p>
    <w:p w:rsidR="004C19F6" w:rsidRPr="004C19F6" w:rsidRDefault="004C19F6" w:rsidP="004C19F6">
      <w:r w:rsidRPr="004C19F6">
        <w:t>«_____»________________20___ г.</w:t>
      </w:r>
    </w:p>
    <w:p w:rsidR="004C19F6" w:rsidRPr="004C19F6" w:rsidRDefault="004C19F6" w:rsidP="004C19F6">
      <w:pPr>
        <w:rPr>
          <w:bCs/>
        </w:rPr>
      </w:pPr>
      <w:r w:rsidRPr="004C19F6">
        <w:t xml:space="preserve">Начальник отдела </w:t>
      </w:r>
      <w:r w:rsidRPr="004C19F6">
        <w:rPr>
          <w:bCs/>
        </w:rPr>
        <w:t xml:space="preserve">потребительского </w:t>
      </w:r>
    </w:p>
    <w:p w:rsidR="004C19F6" w:rsidRPr="004C19F6" w:rsidRDefault="004C19F6" w:rsidP="004C19F6">
      <w:pPr>
        <w:rPr>
          <w:bCs/>
        </w:rPr>
      </w:pPr>
      <w:r w:rsidRPr="004C19F6">
        <w:rPr>
          <w:bCs/>
        </w:rPr>
        <w:t xml:space="preserve">рынка и защиты прав потребителей </w:t>
      </w:r>
    </w:p>
    <w:p w:rsidR="004C19F6" w:rsidRPr="004C19F6" w:rsidRDefault="004C19F6" w:rsidP="004C19F6">
      <w:pPr>
        <w:rPr>
          <w:bCs/>
        </w:rPr>
      </w:pPr>
      <w:r w:rsidRPr="004C19F6">
        <w:rPr>
          <w:bCs/>
        </w:rPr>
        <w:t>департамента экономики администрации района</w:t>
      </w:r>
    </w:p>
    <w:p w:rsidR="004C19F6" w:rsidRPr="004C19F6" w:rsidRDefault="004C19F6" w:rsidP="004C19F6">
      <w:pPr>
        <w:ind w:left="4956" w:firstLine="6"/>
      </w:pPr>
      <w:r w:rsidRPr="004C19F6">
        <w:lastRenderedPageBreak/>
        <w:t>Приложение 2 к постановлению</w:t>
      </w:r>
    </w:p>
    <w:p w:rsidR="004C19F6" w:rsidRPr="004C19F6" w:rsidRDefault="004C19F6" w:rsidP="004C19F6">
      <w:pPr>
        <w:ind w:left="4956" w:firstLine="6"/>
      </w:pPr>
      <w:r w:rsidRPr="004C19F6">
        <w:t>администрации района</w:t>
      </w:r>
    </w:p>
    <w:p w:rsidR="004C19F6" w:rsidRPr="004C19F6" w:rsidRDefault="004C19F6" w:rsidP="004C19F6">
      <w:pPr>
        <w:ind w:left="4956" w:firstLine="6"/>
      </w:pPr>
      <w:r w:rsidRPr="004C19F6">
        <w:t xml:space="preserve">от </w:t>
      </w:r>
      <w:r w:rsidR="005A0242">
        <w:t>21.06.2019</w:t>
      </w:r>
      <w:r w:rsidRPr="004C19F6">
        <w:t xml:space="preserve"> № </w:t>
      </w:r>
      <w:r w:rsidR="005A0242">
        <w:t>1268</w:t>
      </w:r>
    </w:p>
    <w:p w:rsidR="004C19F6" w:rsidRPr="004C19F6" w:rsidRDefault="004C19F6" w:rsidP="004C19F6">
      <w:pPr>
        <w:ind w:left="4956"/>
        <w:contextualSpacing/>
        <w:jc w:val="both"/>
      </w:pPr>
    </w:p>
    <w:p w:rsidR="004C19F6" w:rsidRPr="004C19F6" w:rsidRDefault="004C19F6" w:rsidP="004C19F6">
      <w:pPr>
        <w:ind w:left="4956"/>
        <w:contextualSpacing/>
        <w:jc w:val="both"/>
      </w:pPr>
      <w:r w:rsidRPr="004C19F6">
        <w:t>Приложение 3 к муниципальной программе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4C19F6" w:rsidRDefault="004C19F6" w:rsidP="004C19F6">
      <w:pPr>
        <w:contextualSpacing/>
        <w:jc w:val="center"/>
      </w:pPr>
    </w:p>
    <w:p w:rsidR="004C19F6" w:rsidRPr="004C19F6" w:rsidRDefault="004C19F6" w:rsidP="004C19F6">
      <w:pPr>
        <w:contextualSpacing/>
        <w:jc w:val="center"/>
      </w:pPr>
    </w:p>
    <w:p w:rsidR="004C19F6" w:rsidRPr="004C19F6" w:rsidRDefault="004C19F6" w:rsidP="004C19F6">
      <w:pPr>
        <w:contextualSpacing/>
        <w:jc w:val="center"/>
        <w:rPr>
          <w:b/>
        </w:rPr>
      </w:pPr>
      <w:r w:rsidRPr="004C19F6">
        <w:rPr>
          <w:b/>
        </w:rPr>
        <w:t xml:space="preserve">Порядок </w:t>
      </w:r>
    </w:p>
    <w:p w:rsidR="004C19F6" w:rsidRPr="004C19F6" w:rsidRDefault="004C19F6" w:rsidP="004C19F6">
      <w:pPr>
        <w:contextualSpacing/>
        <w:jc w:val="center"/>
        <w:rPr>
          <w:b/>
        </w:rPr>
      </w:pPr>
      <w:r w:rsidRPr="004C19F6">
        <w:rPr>
          <w:b/>
        </w:rPr>
        <w:t>предоставления субсидий субъектам малого и среднего</w:t>
      </w:r>
    </w:p>
    <w:p w:rsidR="004C19F6" w:rsidRPr="004C19F6" w:rsidRDefault="004C19F6" w:rsidP="004C19F6">
      <w:pPr>
        <w:contextualSpacing/>
        <w:jc w:val="center"/>
        <w:rPr>
          <w:b/>
        </w:rPr>
      </w:pPr>
      <w:r w:rsidRPr="004C19F6">
        <w:rPr>
          <w:b/>
        </w:rPr>
        <w:t>предпринимательства района</w:t>
      </w:r>
    </w:p>
    <w:p w:rsidR="004C19F6" w:rsidRPr="004C19F6" w:rsidRDefault="004C19F6" w:rsidP="004C19F6">
      <w:pPr>
        <w:contextualSpacing/>
        <w:jc w:val="center"/>
      </w:pPr>
    </w:p>
    <w:p w:rsidR="004C19F6" w:rsidRPr="004C19F6" w:rsidRDefault="004C19F6" w:rsidP="004C19F6">
      <w:pPr>
        <w:contextualSpacing/>
        <w:jc w:val="center"/>
        <w:rPr>
          <w:b/>
        </w:rPr>
      </w:pPr>
      <w:r w:rsidRPr="004C19F6">
        <w:rPr>
          <w:b/>
          <w:lang w:val="en-US"/>
        </w:rPr>
        <w:t>I</w:t>
      </w:r>
      <w:r w:rsidRPr="004C19F6">
        <w:rPr>
          <w:b/>
        </w:rPr>
        <w:t>. Общие положения</w:t>
      </w:r>
    </w:p>
    <w:p w:rsidR="004C19F6" w:rsidRPr="004C19F6" w:rsidRDefault="004C19F6" w:rsidP="004C19F6">
      <w:pPr>
        <w:contextualSpacing/>
        <w:jc w:val="center"/>
      </w:pPr>
    </w:p>
    <w:p w:rsidR="004C19F6" w:rsidRPr="004C19F6" w:rsidRDefault="004C19F6" w:rsidP="004C19F6">
      <w:pPr>
        <w:ind w:firstLine="709"/>
        <w:contextualSpacing/>
        <w:jc w:val="both"/>
      </w:pPr>
      <w:r w:rsidRPr="004C19F6">
        <w:t>1.1. Порядок предоставления субсидий субъектам малого и среднего предпринимательства района (далее – Порядок) разработан в соответствии с Федеральным законом от 24.07.2007 № 209-ФЗ «О развитии малого и среднего предпринимательства в Российской Федерации», Законом Ханты-Мансийского автономного округа – Югры от 29.12.2007 № 213-оз «О развитии малого и среднего предпринимательства в Ханты-Мансийском автономном округе – Югре», в целях реализации мероприятий государственной программы Ханты-Мансийского автономного округа – Югры «</w:t>
      </w:r>
      <w:r w:rsidRPr="004C19F6">
        <w:rPr>
          <w:bCs/>
        </w:rPr>
        <w:t>Развитие экономического потенциала</w:t>
      </w:r>
      <w:r w:rsidRPr="004C19F6">
        <w:t xml:space="preserve">», утвержденной постановлением Правительства Ханты-Мансийского автономного округа – Югры от 05.10.2018 № 336-п, 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утвержденной постановлением администрации от 26.10.2018 № 2451 (далее – муниципальная программа). </w:t>
      </w:r>
    </w:p>
    <w:p w:rsidR="004C19F6" w:rsidRPr="004C19F6" w:rsidRDefault="004C19F6" w:rsidP="004C19F6">
      <w:pPr>
        <w:ind w:firstLine="709"/>
        <w:contextualSpacing/>
        <w:jc w:val="both"/>
      </w:pPr>
      <w:r w:rsidRPr="004C19F6">
        <w:t xml:space="preserve">1.2. Порядок устанавливает критерии отбора, цели, условия, размеры, порядок предоставления и возврата субсидии в бюджет района в случае нарушения условий, установленных при их предоставлении, а также положения об обязательной проверке главным распорядителем бюджетных средств и органом муниципального финансового контроля соблюдения условий, целей и порядка предоставления субсидии на возмещение затрат субъектам малого и среднего предпринимательства района (далее − субсидии) их получателями. </w:t>
      </w:r>
    </w:p>
    <w:p w:rsidR="004C19F6" w:rsidRPr="004C19F6" w:rsidRDefault="004C19F6" w:rsidP="004C19F6">
      <w:pPr>
        <w:ind w:firstLine="709"/>
        <w:contextualSpacing/>
        <w:jc w:val="both"/>
      </w:pPr>
      <w:r w:rsidRPr="004C19F6">
        <w:t xml:space="preserve">1.3. Субсидии предоставляются на возмещение части затрат в целях оказания поддержки субъектам малого и среднего предпринимательства района. </w:t>
      </w:r>
    </w:p>
    <w:p w:rsidR="004C19F6" w:rsidRPr="004C19F6" w:rsidRDefault="004C19F6" w:rsidP="004C19F6">
      <w:pPr>
        <w:ind w:firstLine="709"/>
        <w:contextualSpacing/>
        <w:jc w:val="both"/>
      </w:pPr>
      <w:r w:rsidRPr="004C19F6">
        <w:lastRenderedPageBreak/>
        <w:t>1.4. Субсидии предоставляются в пределах средств, предусмотренных в бюджете района на текущий год на реализацию мероприятий, предусмотренных муниципальной программой.</w:t>
      </w:r>
    </w:p>
    <w:p w:rsidR="004C19F6" w:rsidRPr="004C19F6" w:rsidRDefault="004C19F6" w:rsidP="004C19F6">
      <w:pPr>
        <w:ind w:firstLine="709"/>
        <w:contextualSpacing/>
        <w:jc w:val="both"/>
      </w:pPr>
      <w:r w:rsidRPr="004C19F6">
        <w:t>Главным распорядителем средств бюджета района является администрация Нижневартовского района.</w:t>
      </w:r>
    </w:p>
    <w:p w:rsidR="004C19F6" w:rsidRPr="004C19F6" w:rsidRDefault="004C19F6" w:rsidP="004C19F6">
      <w:pPr>
        <w:ind w:firstLine="709"/>
        <w:contextualSpacing/>
        <w:jc w:val="both"/>
      </w:pPr>
      <w:r w:rsidRPr="004C19F6">
        <w:t>1.5. Основные понятия, используемые в Порядке:</w:t>
      </w:r>
    </w:p>
    <w:p w:rsidR="004C19F6" w:rsidRPr="004C19F6" w:rsidRDefault="004C19F6" w:rsidP="004C19F6">
      <w:pPr>
        <w:ind w:firstLine="709"/>
        <w:contextualSpacing/>
        <w:jc w:val="both"/>
      </w:pPr>
      <w:r w:rsidRPr="004C19F6">
        <w:t>1.5.1. Выставочно - ярмарочные мероприятия - мероприятия, на которых демонстрируются и получают распространение товары, услуги и (или) информация и которые проходят в четко установленные сроки и с определенной периодичностью.</w:t>
      </w:r>
    </w:p>
    <w:p w:rsidR="004C19F6" w:rsidRPr="004C19F6" w:rsidRDefault="004C19F6" w:rsidP="004C19F6">
      <w:pPr>
        <w:ind w:firstLine="709"/>
        <w:contextualSpacing/>
        <w:jc w:val="both"/>
      </w:pPr>
      <w:r w:rsidRPr="004C19F6">
        <w:t>1.5.2. Инновации – введенный в употребление новый или значительно улучшенный продукт (товар, услуга) или процесс, новый метод продаж или новый организационный метод в деловой практике, организации рабочих мест или во внешних связях.</w:t>
      </w:r>
    </w:p>
    <w:p w:rsidR="004C19F6" w:rsidRPr="004C19F6" w:rsidRDefault="004C19F6" w:rsidP="004C19F6">
      <w:pPr>
        <w:ind w:firstLine="709"/>
        <w:contextualSpacing/>
        <w:jc w:val="both"/>
      </w:pPr>
      <w:r w:rsidRPr="004C19F6">
        <w:t>1.5.3. Инновационные компании – субъекты малого и среднего предпринимательства (юридические лица), деятельность которых заключается в практическом применении (внедрении) результатов интеллектуальной деятельности в муниципальных образованиях автономного округа.</w:t>
      </w:r>
    </w:p>
    <w:p w:rsidR="004C19F6" w:rsidRPr="004C19F6" w:rsidRDefault="004C19F6" w:rsidP="004C19F6">
      <w:pPr>
        <w:ind w:firstLine="709"/>
        <w:contextualSpacing/>
        <w:jc w:val="both"/>
      </w:pPr>
      <w:r w:rsidRPr="004C19F6">
        <w:t>1.5.4. Коворкинг-центр (коллективный офис) – нежилое помещение с оборудованными рабочими местами (мебелью, оргтехникой, программным обеспечением, сетью Интернет, канцелярскими принадлежностями и т.д.), предназначенными для передачи во владение и (или) в пользование на возмездной основе субъектам малого и среднего предпринимательства.</w:t>
      </w:r>
    </w:p>
    <w:p w:rsidR="004C19F6" w:rsidRPr="004C19F6" w:rsidRDefault="004C19F6" w:rsidP="004C19F6">
      <w:pPr>
        <w:ind w:firstLine="709"/>
        <w:contextualSpacing/>
        <w:jc w:val="both"/>
      </w:pPr>
      <w:r w:rsidRPr="004C19F6">
        <w:t>1.5.5. Консалтинг – деятельность, заключающаяся в консультировании производителей, продавцов, покупателей по широкому кругу вопросов экономики, финансов, внешнеэкономических связей, создания и регистрации фирм, исследования и прогнозирования рынка товаров и услуг, инноваций. Консалтинговые компании могут быть специализированными по отдельным профилям консультационной деятельности. Консалтинг может состоять в подготовке пакетов учредительных документов при создании новых организаций или оказывать помощь в ведении бизнеса.</w:t>
      </w:r>
    </w:p>
    <w:p w:rsidR="004C19F6" w:rsidRPr="004C19F6" w:rsidRDefault="004C19F6" w:rsidP="004C19F6">
      <w:pPr>
        <w:ind w:firstLine="709"/>
        <w:contextualSpacing/>
        <w:jc w:val="both"/>
      </w:pPr>
      <w:r w:rsidRPr="004C19F6">
        <w:t>1.5.6. Молодежь – граждане Российской Федерации, включая лиц с двойным гражданством, в возрасте от 14 до 30 лет.</w:t>
      </w:r>
    </w:p>
    <w:p w:rsidR="004C19F6" w:rsidRPr="004C19F6" w:rsidRDefault="004C19F6" w:rsidP="004C19F6">
      <w:pPr>
        <w:ind w:firstLine="709"/>
        <w:contextualSpacing/>
        <w:jc w:val="both"/>
      </w:pPr>
      <w:r w:rsidRPr="004C19F6">
        <w:t>1.5.7. Продукция – продукт производства в вещественной или информационной форме, чаще всего в предметном виде, количественно измеряемый в натуральном и денежном выражении; результат процесса производства.</w:t>
      </w:r>
    </w:p>
    <w:p w:rsidR="004C19F6" w:rsidRPr="004C19F6" w:rsidRDefault="004C19F6" w:rsidP="004C19F6">
      <w:pPr>
        <w:ind w:firstLine="709"/>
        <w:contextualSpacing/>
        <w:jc w:val="both"/>
      </w:pPr>
      <w:r w:rsidRPr="004C19F6">
        <w:t>1.5.8. Результаты интеллектуальной деятельности – программы ЭВМ, базы данных, изобретения, полезные модели, промышленные образцы, секреты производства и т.п., с документально подтвержденным закреплением интеллектуальных прав.</w:t>
      </w:r>
    </w:p>
    <w:p w:rsidR="004C19F6" w:rsidRPr="004C19F6" w:rsidRDefault="004C19F6" w:rsidP="004C19F6">
      <w:pPr>
        <w:ind w:firstLine="709"/>
        <w:contextualSpacing/>
        <w:jc w:val="both"/>
      </w:pPr>
      <w:r w:rsidRPr="004C19F6">
        <w:t xml:space="preserve">1.5.9. Субъект малого и среднего предпринимательства – хозяйствующий субъект (юридические лица и индивидуальные предприниматели), зарегистрированный и (или) состоящий на налоговом учете и осуществляющий свою деятельность в Ханты – Мансийском автономном округе – Югре, </w:t>
      </w:r>
      <w:r w:rsidRPr="004C19F6">
        <w:lastRenderedPageBreak/>
        <w:t xml:space="preserve">являющийся субъектом малого и среднего предпринимательства в соответствии с Федеральным </w:t>
      </w:r>
      <w:hyperlink r:id="rId12" w:history="1">
        <w:r w:rsidRPr="004C19F6">
          <w:t>законом</w:t>
        </w:r>
      </w:hyperlink>
      <w:r w:rsidRPr="004C19F6">
        <w:t xml:space="preserve"> от 24.07.2007 № 209-ФЗ «О развитии малого и среднего предпринимательства в Российской Федерации» (далее–субъект).</w:t>
      </w:r>
    </w:p>
    <w:p w:rsidR="004C19F6" w:rsidRPr="004C19F6" w:rsidRDefault="004C19F6" w:rsidP="004C19F6">
      <w:pPr>
        <w:ind w:firstLine="709"/>
        <w:contextualSpacing/>
        <w:jc w:val="both"/>
      </w:pPr>
      <w:r w:rsidRPr="004C19F6">
        <w:t>1.5.10. Товаропроводящая сеть по реализации ремесленных товаров – взаимоувязанный комплекс организационно-технологических мероприятий, средств и структур для доведения продукции от производителей изделий народных художественных промыслов и ремесел до потребителей.</w:t>
      </w:r>
    </w:p>
    <w:p w:rsidR="004C19F6" w:rsidRPr="004C19F6" w:rsidRDefault="004C19F6" w:rsidP="004C19F6">
      <w:pPr>
        <w:ind w:firstLine="709"/>
        <w:contextualSpacing/>
        <w:jc w:val="both"/>
      </w:pPr>
      <w:r w:rsidRPr="004C19F6">
        <w:t>1.5.11. Центр молодежного инновационного творчества – имущественный комплекс, созданный в автономном округе в целях формирования благоприятных условий для детей, молодежи и субъектов малого и среднего предпринимательства в научно-технической, инновационной и производственной сферах, состоящий из оборудования, ориентированного на технологии цифрового производства и позволяющего выполнять на основе современных технологий быстрое прототипирование, изготовление опытных образцов, единичной и мелкосерийной продукции, а также необходимых для этого помещений.</w:t>
      </w:r>
    </w:p>
    <w:p w:rsidR="004C19F6" w:rsidRPr="004C19F6" w:rsidRDefault="004C19F6" w:rsidP="004C19F6">
      <w:pPr>
        <w:ind w:firstLine="709"/>
        <w:contextualSpacing/>
        <w:jc w:val="both"/>
      </w:pPr>
      <w:r w:rsidRPr="004C19F6">
        <w:t>1.5.12. Энергетическое обследование – сбор и обработка информации об использовании энергетических ресурсов в целях получения достоверной информации об объеме используемых энергетических ресурсов, о показателях энергетической эффективности, выявления возможностей энергосбережения и повышения энергетической эффективности с отражением полученных результатов в энергетическом паспорте.</w:t>
      </w:r>
    </w:p>
    <w:p w:rsidR="004C19F6" w:rsidRPr="004C19F6" w:rsidRDefault="004C19F6" w:rsidP="004C19F6">
      <w:pPr>
        <w:ind w:firstLine="709"/>
        <w:contextualSpacing/>
        <w:jc w:val="both"/>
      </w:pPr>
      <w:r w:rsidRPr="004C19F6">
        <w:t>1.5.13. Отдаленные, труднодоступные населенные пункты района – населенные пункты района, отнесенные к таковым в соответствии с Перечнем, установленным Законом Ханты-Мансийского автономного округа – Югры от 31.12.2004 № 101-оз.</w:t>
      </w:r>
    </w:p>
    <w:p w:rsidR="004C19F6" w:rsidRPr="004C19F6" w:rsidRDefault="004C19F6" w:rsidP="004C19F6">
      <w:pPr>
        <w:ind w:firstLine="709"/>
        <w:contextualSpacing/>
        <w:jc w:val="both"/>
      </w:pPr>
      <w:r w:rsidRPr="004C19F6">
        <w:t xml:space="preserve">1.5.14. Сельская местность − сельские поселения, а также сельские населенные пункты и рабочие поселки, входящие в состав городских поселений или городских округов Ханты-Мансийского автономного округа − Югры, на территории которых преобладает деятельность, связанная с производством и переработкой сельскохозяйственной продукции, </w:t>
      </w:r>
      <w:hyperlink r:id="rId13" w:tooltip="Постановление Правительства ХМАО - Югры от 07.03.2014 N 78-п (ред. от 01.04.2016) &quot;О перечне сельских населенных пунктов и рабочих поселков, входящих в состав городских поселений или городских округов Ханты-Мансийского автономного округа - Югры, на террит" w:history="1">
        <w:r w:rsidRPr="004C19F6">
          <w:t>перечень</w:t>
        </w:r>
      </w:hyperlink>
      <w:r w:rsidRPr="004C19F6">
        <w:t xml:space="preserve"> которых утвержден постановлением Правительства Ханты-Мансийского автономного округа − Югры от 07.03.2014 № 78-п.</w:t>
      </w:r>
    </w:p>
    <w:p w:rsidR="004C19F6" w:rsidRPr="004C19F6" w:rsidRDefault="004C19F6" w:rsidP="004C19F6">
      <w:pPr>
        <w:ind w:firstLine="709"/>
        <w:contextualSpacing/>
        <w:jc w:val="both"/>
      </w:pPr>
      <w:r w:rsidRPr="004C19F6">
        <w:t>1.5.15. Бытовые услуги− платные услуги, которые оказываются физическим лицам и коды которых в соответствии с Общероссийским классификатором видов экономической деятельности и Общероссийским классификатором продукции по видам экономической деятельности определяются Правительством Российской Федерации.</w:t>
      </w:r>
    </w:p>
    <w:p w:rsidR="004C19F6" w:rsidRPr="004C19F6" w:rsidRDefault="004C19F6" w:rsidP="004C19F6">
      <w:pPr>
        <w:ind w:firstLine="709"/>
        <w:contextualSpacing/>
        <w:jc w:val="both"/>
      </w:pPr>
      <w:r w:rsidRPr="004C19F6">
        <w:t xml:space="preserve">1.5.16. Реклама – информация, распространенная любым способом, в любой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 </w:t>
      </w:r>
    </w:p>
    <w:p w:rsidR="004C19F6" w:rsidRPr="004C19F6" w:rsidRDefault="004C19F6" w:rsidP="004C19F6">
      <w:pPr>
        <w:autoSpaceDE w:val="0"/>
        <w:autoSpaceDN w:val="0"/>
        <w:adjustRightInd w:val="0"/>
        <w:ind w:firstLine="709"/>
        <w:contextualSpacing/>
        <w:jc w:val="both"/>
      </w:pPr>
      <w:r w:rsidRPr="004C19F6">
        <w:lastRenderedPageBreak/>
        <w:t>1.5.17. Начинающий предприниматель – впервые зарегистрированные и действующие менее 1 года индивидуальные предприниматели и юридические лица.</w:t>
      </w:r>
    </w:p>
    <w:p w:rsidR="004C19F6" w:rsidRPr="004C19F6" w:rsidRDefault="004C19F6" w:rsidP="004C19F6">
      <w:pPr>
        <w:autoSpaceDE w:val="0"/>
        <w:autoSpaceDN w:val="0"/>
        <w:adjustRightInd w:val="0"/>
        <w:ind w:firstLine="709"/>
        <w:contextualSpacing/>
        <w:jc w:val="both"/>
      </w:pPr>
      <w:r w:rsidRPr="004C19F6">
        <w:t>1.6. Право на получение субсидий имеют субъекты предпринимательства при наличии регистрации и (или) постановки на налоговый учет в Нижневартовском районе и осуществляющие перечисление налоговых платежей в бюджет Нижневартовского района.</w:t>
      </w:r>
    </w:p>
    <w:p w:rsidR="004C19F6" w:rsidRPr="004C19F6" w:rsidRDefault="004C19F6" w:rsidP="004C19F6">
      <w:pPr>
        <w:contextualSpacing/>
        <w:jc w:val="center"/>
      </w:pPr>
    </w:p>
    <w:p w:rsidR="004C19F6" w:rsidRPr="004C19F6" w:rsidRDefault="004C19F6" w:rsidP="004C19F6">
      <w:pPr>
        <w:contextualSpacing/>
        <w:jc w:val="center"/>
        <w:rPr>
          <w:b/>
        </w:rPr>
      </w:pPr>
      <w:r w:rsidRPr="004C19F6">
        <w:rPr>
          <w:b/>
        </w:rPr>
        <w:t>II. Условия и порядок предоставления субсидий</w:t>
      </w:r>
    </w:p>
    <w:p w:rsidR="004C19F6" w:rsidRPr="004C19F6" w:rsidRDefault="004C19F6" w:rsidP="004C19F6">
      <w:pPr>
        <w:contextualSpacing/>
        <w:jc w:val="center"/>
      </w:pPr>
    </w:p>
    <w:p w:rsidR="004C19F6" w:rsidRPr="004C19F6" w:rsidRDefault="004C19F6" w:rsidP="004C19F6">
      <w:pPr>
        <w:ind w:firstLine="709"/>
        <w:contextualSpacing/>
        <w:jc w:val="both"/>
      </w:pPr>
      <w:r w:rsidRPr="004C19F6">
        <w:t>2.1. Получение субсидии носит заявительный характер.</w:t>
      </w:r>
    </w:p>
    <w:p w:rsidR="004C19F6" w:rsidRPr="004C19F6" w:rsidRDefault="004C19F6" w:rsidP="004C19F6">
      <w:pPr>
        <w:ind w:firstLine="709"/>
        <w:contextualSpacing/>
        <w:jc w:val="both"/>
      </w:pPr>
      <w:r w:rsidRPr="004C19F6">
        <w:t>2.2. Для получения субсидий субъекты малого и среднего предпринимательства, претендующие на получение субсидий, представляют заявления о предоставлении субсидий с приложением документов, перечень которых определен Порядком, по форме, согласно приложению 1 к Порядку, в отдел местной промышленности и сельского хозяйства администрации района (далее − Отдел).</w:t>
      </w:r>
    </w:p>
    <w:p w:rsidR="004C19F6" w:rsidRPr="004C19F6" w:rsidRDefault="004C19F6" w:rsidP="004C19F6">
      <w:pPr>
        <w:ind w:firstLine="709"/>
        <w:contextualSpacing/>
        <w:jc w:val="both"/>
      </w:pPr>
      <w:r w:rsidRPr="004C19F6">
        <w:t>2.3. Отдел рассматривает представленные заявления о предоставлении субсидии на предмет их соответствия условиям, определенным муниципальной программой, и критериям отбора, установленным Порядком. Срок рассмотрения заявления – до 90 дней со дня регистрации Отделом документов, предусмотренных Порядком.</w:t>
      </w:r>
    </w:p>
    <w:p w:rsidR="004C19F6" w:rsidRPr="004C19F6" w:rsidRDefault="004C19F6" w:rsidP="004C19F6">
      <w:pPr>
        <w:ind w:firstLine="709"/>
        <w:contextualSpacing/>
        <w:jc w:val="both"/>
      </w:pPr>
      <w:r w:rsidRPr="004C19F6">
        <w:t>2.4. Основания для отказа в предоставлении субсидии:</w:t>
      </w:r>
    </w:p>
    <w:p w:rsidR="004C19F6" w:rsidRPr="004C19F6" w:rsidRDefault="004C19F6" w:rsidP="004C19F6">
      <w:pPr>
        <w:ind w:firstLine="709"/>
        <w:contextualSpacing/>
        <w:jc w:val="both"/>
        <w:rPr>
          <w:bCs/>
        </w:rPr>
      </w:pPr>
      <w:r w:rsidRPr="004C19F6">
        <w:rPr>
          <w:bCs/>
        </w:rPr>
        <w:t>2.4.1. Несоответствие представленных получателем субсидии документов требованиям, определенным Порядком, или непредставление (представление не в полном объеме) указанных документов.</w:t>
      </w:r>
    </w:p>
    <w:p w:rsidR="004C19F6" w:rsidRPr="004C19F6" w:rsidRDefault="004C19F6" w:rsidP="004C19F6">
      <w:pPr>
        <w:ind w:firstLine="709"/>
        <w:contextualSpacing/>
        <w:jc w:val="both"/>
        <w:rPr>
          <w:bCs/>
        </w:rPr>
      </w:pPr>
      <w:r w:rsidRPr="004C19F6">
        <w:rPr>
          <w:bCs/>
        </w:rPr>
        <w:t>2.4.2. Недостоверность информации представленной получателем субсидии.</w:t>
      </w:r>
    </w:p>
    <w:p w:rsidR="004C19F6" w:rsidRPr="004C19F6" w:rsidRDefault="004C19F6" w:rsidP="004C19F6">
      <w:pPr>
        <w:ind w:firstLine="709"/>
        <w:contextualSpacing/>
        <w:jc w:val="both"/>
      </w:pPr>
      <w:r w:rsidRPr="004C19F6">
        <w:rPr>
          <w:bCs/>
        </w:rPr>
        <w:t>2.4.3. Несоответствие субъекта или организации</w:t>
      </w:r>
      <w:r w:rsidRPr="004C19F6">
        <w:t xml:space="preserve"> критериям, требованиям, предъявляемым в соответствии с Порядком.</w:t>
      </w:r>
    </w:p>
    <w:p w:rsidR="004C19F6" w:rsidRPr="004C19F6" w:rsidRDefault="004C19F6" w:rsidP="004C19F6">
      <w:pPr>
        <w:ind w:firstLine="709"/>
        <w:contextualSpacing/>
        <w:jc w:val="both"/>
      </w:pPr>
      <w:r w:rsidRPr="004C19F6">
        <w:t xml:space="preserve">2.4.4. Отсутствие лицензии для лицензируемых видах деятельности, в ЕГРЮЛ или ЕГРИП сведений о видах экономической деятельности, предусмотренных Перечнем социально значимых видов экономической деятельности Нижневартовского района, утвержденным постановлением администрации района от 28.03.2018 № 726, для субсидий, предусмотренных пунктами 3.2., 3.3., 4.1., 4.5., 4.6.2.5. Субъекты и организации, претендующие на получение субсидий, должны соответствовать на первое число месяца, предшествующего месяцу, в котором планируется заключение соглашения (либо принятие решения о предоставлении субсидии) на предоставление субсидий, следующим требованиям: </w:t>
      </w:r>
    </w:p>
    <w:p w:rsidR="004C19F6" w:rsidRPr="004C19F6" w:rsidRDefault="004C19F6" w:rsidP="004C19F6">
      <w:pPr>
        <w:ind w:firstLine="709"/>
        <w:contextualSpacing/>
        <w:jc w:val="both"/>
      </w:pPr>
      <w:r w:rsidRPr="004C19F6">
        <w:t>у получателей субсидий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4C19F6" w:rsidRPr="004C19F6" w:rsidRDefault="004C19F6" w:rsidP="004C19F6">
      <w:pPr>
        <w:ind w:firstLine="709"/>
        <w:contextualSpacing/>
        <w:jc w:val="both"/>
      </w:pPr>
      <w:r w:rsidRPr="004C19F6">
        <w:lastRenderedPageBreak/>
        <w:t>у получателей субсидий должны отсутствовать просроченная задолженность по возврату в бюджет района субсидий, бюджетных инвестиций, предоставленных в том числе в соответствии с иными правовыми актами, регулирующими предоставление субсидий, и иная просроченная задолженность перед бюджетом района;</w:t>
      </w:r>
    </w:p>
    <w:p w:rsidR="004C19F6" w:rsidRPr="004C19F6" w:rsidRDefault="004C19F6" w:rsidP="004C19F6">
      <w:pPr>
        <w:ind w:firstLine="709"/>
        <w:contextualSpacing/>
        <w:jc w:val="both"/>
      </w:pPr>
      <w:r w:rsidRPr="004C19F6">
        <w:t>не должны находиться в процессе реорганизации, ликвидации, банкротства и не должны иметь ограничения на осуществление хозяйственной деятельности;</w:t>
      </w:r>
    </w:p>
    <w:p w:rsidR="004C19F6" w:rsidRPr="004C19F6" w:rsidRDefault="004C19F6" w:rsidP="004C19F6">
      <w:pPr>
        <w:ind w:firstLine="709"/>
        <w:contextualSpacing/>
        <w:jc w:val="both"/>
      </w:pPr>
      <w:r w:rsidRPr="004C19F6">
        <w:t>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представления информации при проведении финансовых операций (офшорные зоны) в отношении таких юридических лиц, в совокупности превышает 50%;</w:t>
      </w:r>
    </w:p>
    <w:p w:rsidR="004C19F6" w:rsidRPr="004C19F6" w:rsidRDefault="004C19F6" w:rsidP="004C19F6">
      <w:pPr>
        <w:ind w:firstLine="709"/>
        <w:contextualSpacing/>
        <w:jc w:val="both"/>
      </w:pPr>
      <w:r w:rsidRPr="004C19F6">
        <w:t>2.5. Субсидия предоставляется субъектам, не осуществляющим реализацию подакцизных товаров (за исключением автомобилей легковых и мотоциклов, винодельческих продуктов, произведенных из выращенного на территории Российской Федерации винограда).</w:t>
      </w:r>
    </w:p>
    <w:p w:rsidR="004C19F6" w:rsidRPr="004C19F6" w:rsidRDefault="004C19F6" w:rsidP="004C19F6">
      <w:pPr>
        <w:ind w:firstLine="709"/>
        <w:contextualSpacing/>
        <w:jc w:val="both"/>
      </w:pPr>
      <w:r w:rsidRPr="004C19F6">
        <w:t>2.6. Финансовая поддержка предоставляется субъектам, в отношении которых ранее уполномоченным органом исполнительной власти автономного округа, муниципального образования, организациями инфраструктуры поддержки субъектов автономного округа не было принято решение об оказании поддержки по тем же основанием и на те же цели.</w:t>
      </w:r>
    </w:p>
    <w:p w:rsidR="004C19F6" w:rsidRPr="004C19F6" w:rsidRDefault="004C19F6" w:rsidP="004C19F6">
      <w:pPr>
        <w:ind w:firstLine="709"/>
        <w:contextualSpacing/>
        <w:jc w:val="both"/>
      </w:pPr>
      <w:r w:rsidRPr="004C19F6">
        <w:t>2.7. Отсутствие установленного факта нарушения субъектом порядка и условий оказания поддержки, в том числе целевого использования средств поддержки в течение трех лет, предшествовавших обращению субъекта с заявлением о предоставлении субсидии, предусмотренных данным порядком.</w:t>
      </w:r>
    </w:p>
    <w:p w:rsidR="004C19F6" w:rsidRPr="004C19F6" w:rsidRDefault="004C19F6" w:rsidP="004C19F6">
      <w:pPr>
        <w:ind w:firstLine="709"/>
        <w:contextualSpacing/>
        <w:jc w:val="both"/>
      </w:pPr>
      <w:r w:rsidRPr="004C19F6">
        <w:t>2.8. Первоначально в Отдел при подаче заявления о предоставлении субсидии представляются:</w:t>
      </w:r>
    </w:p>
    <w:p w:rsidR="004C19F6" w:rsidRPr="004C19F6" w:rsidRDefault="004C19F6" w:rsidP="004C19F6">
      <w:pPr>
        <w:ind w:firstLine="709"/>
        <w:contextualSpacing/>
        <w:jc w:val="both"/>
      </w:pPr>
      <w:r w:rsidRPr="004C19F6">
        <w:t>согласие на осуществление главным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субсидий;</w:t>
      </w:r>
    </w:p>
    <w:p w:rsidR="004C19F6" w:rsidRPr="004C19F6" w:rsidRDefault="004C19F6" w:rsidP="004C19F6">
      <w:pPr>
        <w:ind w:firstLine="709"/>
        <w:contextualSpacing/>
        <w:jc w:val="both"/>
      </w:pPr>
      <w:r w:rsidRPr="004C19F6">
        <w:t xml:space="preserve">реквизиты банковского счета. </w:t>
      </w:r>
    </w:p>
    <w:p w:rsidR="004C19F6" w:rsidRPr="004C19F6" w:rsidRDefault="004C19F6" w:rsidP="004C19F6">
      <w:pPr>
        <w:ind w:firstLine="709"/>
        <w:contextualSpacing/>
        <w:jc w:val="both"/>
      </w:pPr>
      <w:r w:rsidRPr="004C19F6">
        <w:t>Документы представляются в Отдел в форме оригиналов или заверенных надлежащим образом копий.</w:t>
      </w:r>
    </w:p>
    <w:p w:rsidR="004C19F6" w:rsidRPr="004C19F6" w:rsidRDefault="004C19F6" w:rsidP="004C19F6">
      <w:pPr>
        <w:ind w:firstLine="709"/>
        <w:contextualSpacing/>
        <w:jc w:val="both"/>
      </w:pPr>
      <w:r w:rsidRPr="004C19F6">
        <w:t>По собственной инициативе могут быть представлены заявителем:</w:t>
      </w:r>
    </w:p>
    <w:p w:rsidR="004C19F6" w:rsidRPr="004C19F6" w:rsidRDefault="004C19F6" w:rsidP="004C19F6">
      <w:pPr>
        <w:ind w:firstLine="709"/>
        <w:contextualSpacing/>
        <w:jc w:val="both"/>
      </w:pPr>
      <w:r w:rsidRPr="004C19F6">
        <w:t>свидетельство о постановке на учет в налоговом органе;</w:t>
      </w:r>
    </w:p>
    <w:p w:rsidR="004C19F6" w:rsidRPr="004C19F6" w:rsidRDefault="004C19F6" w:rsidP="004C19F6">
      <w:pPr>
        <w:ind w:firstLine="709"/>
        <w:contextualSpacing/>
        <w:jc w:val="both"/>
      </w:pPr>
      <w:r w:rsidRPr="004C19F6">
        <w:t>свидетельство о государственной регистрации юридических лиц (физические лица в качестве индивидуальных предпринимателей) либо лист записи ЕГРЮЛ или ЕГРИП (если юридическое лицо или индивидуальный предприниматель зарегистрированы после 01.01.2017).</w:t>
      </w:r>
    </w:p>
    <w:p w:rsidR="004C19F6" w:rsidRPr="004C19F6" w:rsidRDefault="004C19F6" w:rsidP="004C19F6">
      <w:pPr>
        <w:ind w:firstLine="709"/>
        <w:contextualSpacing/>
        <w:jc w:val="both"/>
      </w:pPr>
      <w:r w:rsidRPr="004C19F6">
        <w:lastRenderedPageBreak/>
        <w:t>2.9. Отдел самостоятельно запрашивает на первое число месяца, предшествующего месяцу, в котором планируется принятие решения о предоставлении субсидии (либо заключение соглашения), следующие документы:</w:t>
      </w:r>
    </w:p>
    <w:p w:rsidR="004C19F6" w:rsidRPr="004C19F6" w:rsidRDefault="004C19F6" w:rsidP="004C19F6">
      <w:pPr>
        <w:ind w:firstLine="709"/>
        <w:contextualSpacing/>
        <w:jc w:val="both"/>
      </w:pPr>
      <w:r w:rsidRPr="004C19F6">
        <w:t>в муниципальном бюджетном учреждении Нижневартовского района «Управление имущественными и земельными ресурсами», городских и сельских поселений, в чьей собственности находится арендуемое субъектом предпринимательства имущество, информацию (акт сверок) о наличии или отсутствии задолженности по договорам аренды за пользование муниципальным имуществом и земельными участками;</w:t>
      </w:r>
    </w:p>
    <w:p w:rsidR="004C19F6" w:rsidRPr="004C19F6" w:rsidRDefault="004C19F6" w:rsidP="004C19F6">
      <w:pPr>
        <w:ind w:firstLine="709"/>
        <w:contextualSpacing/>
        <w:jc w:val="both"/>
      </w:pPr>
      <w:r w:rsidRPr="004C19F6">
        <w:t xml:space="preserve">в порядке межведомственного информационного взаимодействия, установленного Федеральным </w:t>
      </w:r>
      <w:hyperlink r:id="rId14" w:tooltip="Федеральный закон от 27.07.2010 N 210-ФЗ (ред. от 13.07.2015) &quot;Об организации предоставления государственных и муниципальных услуг&quot; (с изм. и доп., вступ. в силу с 15.09.2015){КонсультантПлюс}" w:history="1">
        <w:r w:rsidRPr="004C19F6">
          <w:t>законом</w:t>
        </w:r>
      </w:hyperlink>
      <w:r w:rsidRPr="004C19F6">
        <w:t xml:space="preserve"> от 27.07.2010 № 210-ФЗ «Об организации предоставления государственных и муниципальных услуг» справки об отсутствии задолженности по начисленным и уплаченным налогам, сборам и иным обязательным платежам в государственные внебюджетные фонды.</w:t>
      </w:r>
    </w:p>
    <w:p w:rsidR="004C19F6" w:rsidRPr="004C19F6" w:rsidRDefault="004C19F6" w:rsidP="004C19F6">
      <w:pPr>
        <w:ind w:firstLine="709"/>
        <w:contextualSpacing/>
        <w:jc w:val="both"/>
      </w:pPr>
      <w:r w:rsidRPr="004C19F6">
        <w:t>Указанные документы могут быть представлены получателем самостоятельно.</w:t>
      </w:r>
    </w:p>
    <w:p w:rsidR="004C19F6" w:rsidRPr="004C19F6" w:rsidRDefault="004C19F6" w:rsidP="004C19F6">
      <w:pPr>
        <w:ind w:firstLine="709"/>
        <w:contextualSpacing/>
        <w:jc w:val="both"/>
      </w:pPr>
      <w:r w:rsidRPr="004C19F6">
        <w:t xml:space="preserve">2.10. По результатам проведенной Отделом проверки представленных документов готовится заявка на заседание Комиссии по рассмотрению вопросов оказания поддержки субъектам малого и среднего предпринимательства (далее − Комиссия). Если в результате указанной в данном пункте проверки были выявлены основания для отказа в предоставлении субсидии, заявка должна содержать соответствующие сведения. </w:t>
      </w:r>
    </w:p>
    <w:p w:rsidR="004C19F6" w:rsidRPr="004C19F6" w:rsidRDefault="004C19F6" w:rsidP="004C19F6">
      <w:pPr>
        <w:ind w:firstLine="709"/>
        <w:contextualSpacing/>
        <w:jc w:val="both"/>
      </w:pPr>
      <w:r w:rsidRPr="004C19F6">
        <w:t>2.11. В случае выявления противоречий по содержанию между документами, в том числе по обстоятельствам и фактам, указанным в них (сведения, цифровые данные), Отдел обращается с письменным либо устным запросом к получателю субсидии, в соответствующие государственные органы, органы местного самоуправления и организации для урегулирования противоречий. В связи с указанными обстоятельствами срок рассмотрения заявления о предоставлении субсидии может быть продлен до 20 рабочих дней. Все материалы по выявленным и устраненным противоречиям, уточнениям прилагаются к заявлению получателя.</w:t>
      </w:r>
    </w:p>
    <w:p w:rsidR="004C19F6" w:rsidRPr="004C19F6" w:rsidRDefault="004C19F6" w:rsidP="004C19F6">
      <w:pPr>
        <w:ind w:firstLine="709"/>
        <w:contextualSpacing/>
        <w:jc w:val="both"/>
      </w:pPr>
      <w:r w:rsidRPr="004C19F6">
        <w:t>2.12. Дополнительно представляются документы, указанные в разделах III, IV Порядка, в соответствии с видами субсидий.</w:t>
      </w:r>
    </w:p>
    <w:p w:rsidR="004C19F6" w:rsidRPr="004C19F6" w:rsidRDefault="004C19F6" w:rsidP="004C19F6">
      <w:pPr>
        <w:ind w:firstLine="709"/>
        <w:contextualSpacing/>
        <w:jc w:val="both"/>
      </w:pPr>
      <w:r w:rsidRPr="004C19F6">
        <w:t>2.13. В случае внесения изменений или дополнений в учредительные и регистрационные документы (реорганизация, изменение реквизитов и других характеристик, определяющих участие в реестре) субъект в 10-дневный срок представляет в Отдел соответствующие документы.</w:t>
      </w:r>
    </w:p>
    <w:p w:rsidR="004C19F6" w:rsidRPr="004C19F6" w:rsidRDefault="004C19F6" w:rsidP="004C19F6">
      <w:pPr>
        <w:ind w:firstLine="709"/>
        <w:contextualSpacing/>
        <w:jc w:val="both"/>
      </w:pPr>
      <w:r w:rsidRPr="004C19F6">
        <w:t>2.14. Решение Комиссии о предоставлении субсидий оформляется протоколом, на основании которого готовится реестр на выплату  субсидий субъектам малого и среднего предпринимательства по форме</w:t>
      </w:r>
      <w:r w:rsidR="000B2371">
        <w:t>,</w:t>
      </w:r>
      <w:r w:rsidRPr="004C19F6">
        <w:t xml:space="preserve"> согласно приложению 2 к Порядку, подписанный начальником Отдела и утвержденный </w:t>
      </w:r>
      <w:r w:rsidRPr="004C19F6">
        <w:lastRenderedPageBreak/>
        <w:t>заместителем главы района по местной промышленности, транспорту и связи (в его отсутствие – лицо</w:t>
      </w:r>
      <w:r w:rsidR="000B2371">
        <w:t>м, исполняющим</w:t>
      </w:r>
      <w:r w:rsidRPr="004C19F6">
        <w:t xml:space="preserve"> его обязанности).</w:t>
      </w:r>
    </w:p>
    <w:p w:rsidR="004C19F6" w:rsidRPr="004C19F6" w:rsidRDefault="004C19F6" w:rsidP="004C19F6">
      <w:pPr>
        <w:ind w:firstLine="709"/>
        <w:contextualSpacing/>
        <w:jc w:val="both"/>
      </w:pPr>
      <w:r w:rsidRPr="004C19F6">
        <w:t>2.15. Управление учета и отчетности администрации района на основании реестра на выплату субсидий субъектам малого и среднего предпринимательства, подписанного начальником Отдела и утвержденного заместителем главы района по местной промышленности, транспорту и связи (в его отсутствие – лицо</w:t>
      </w:r>
      <w:r w:rsidR="000B2371">
        <w:t>м</w:t>
      </w:r>
      <w:r w:rsidRPr="004C19F6">
        <w:t>, исполняющ</w:t>
      </w:r>
      <w:r w:rsidR="000B2371">
        <w:t>им</w:t>
      </w:r>
      <w:r w:rsidRPr="004C19F6">
        <w:t xml:space="preserve"> его обязанности), перечисляет в течение 20 рабочих дней со дня подписания протокола  субсидию на расчетные счета субъектов малого и среднего предпринимательства. </w:t>
      </w:r>
    </w:p>
    <w:p w:rsidR="004C19F6" w:rsidRPr="004C19F6" w:rsidRDefault="004C19F6" w:rsidP="004C19F6">
      <w:pPr>
        <w:ind w:firstLine="709"/>
        <w:contextualSpacing/>
        <w:jc w:val="both"/>
      </w:pPr>
      <w:r w:rsidRPr="004C19F6">
        <w:t>2.16. Субсидии, финансируемые из бюджета округа перечислению подлежат в течение 20 рабочих дней после поступления средств в бюджет района из вышестоящего бюджета.</w:t>
      </w:r>
    </w:p>
    <w:p w:rsidR="004C19F6" w:rsidRPr="004C19F6" w:rsidRDefault="004C19F6" w:rsidP="004C19F6">
      <w:pPr>
        <w:contextualSpacing/>
        <w:jc w:val="center"/>
      </w:pPr>
    </w:p>
    <w:p w:rsidR="004C19F6" w:rsidRPr="004C19F6" w:rsidRDefault="004C19F6" w:rsidP="004C19F6">
      <w:pPr>
        <w:contextualSpacing/>
        <w:jc w:val="center"/>
        <w:rPr>
          <w:b/>
        </w:rPr>
      </w:pPr>
      <w:r w:rsidRPr="004C19F6">
        <w:rPr>
          <w:b/>
        </w:rPr>
        <w:t xml:space="preserve">III. Субсидии, предоставляемые за счет средств районного бюджета </w:t>
      </w:r>
    </w:p>
    <w:p w:rsidR="004C19F6" w:rsidRPr="004C19F6" w:rsidRDefault="004C19F6" w:rsidP="004C19F6">
      <w:pPr>
        <w:contextualSpacing/>
        <w:jc w:val="center"/>
        <w:rPr>
          <w:b/>
        </w:rPr>
      </w:pPr>
      <w:r w:rsidRPr="004C19F6">
        <w:rPr>
          <w:b/>
        </w:rPr>
        <w:t>и автономного округа, для софинансирования мероприятий</w:t>
      </w:r>
    </w:p>
    <w:p w:rsidR="004C19F6" w:rsidRPr="004C19F6" w:rsidRDefault="004C19F6" w:rsidP="004C19F6">
      <w:pPr>
        <w:contextualSpacing/>
        <w:jc w:val="center"/>
      </w:pPr>
    </w:p>
    <w:p w:rsidR="004C19F6" w:rsidRPr="006A5B1A" w:rsidRDefault="004C19F6" w:rsidP="004C19F6">
      <w:pPr>
        <w:ind w:firstLine="709"/>
        <w:contextualSpacing/>
        <w:jc w:val="both"/>
      </w:pPr>
      <w:r w:rsidRPr="006A5B1A">
        <w:t>3.1. Создание условий для развития субъектов малого и среднего предпринимательства.</w:t>
      </w:r>
    </w:p>
    <w:p w:rsidR="004C19F6" w:rsidRPr="004C19F6" w:rsidRDefault="004C19F6" w:rsidP="004C19F6">
      <w:pPr>
        <w:ind w:firstLine="709"/>
        <w:contextualSpacing/>
        <w:jc w:val="both"/>
      </w:pPr>
      <w:r w:rsidRPr="004C19F6">
        <w:t>3.1.1. Финансовая поддержка субъектов на создание коворкинг-центров в виде возмещения части затрат на оборудование рабочих мест для субъектов и помещений для проведения совещаний (конференций).</w:t>
      </w:r>
    </w:p>
    <w:p w:rsidR="004C19F6" w:rsidRPr="004C19F6" w:rsidRDefault="004C19F6" w:rsidP="004C19F6">
      <w:pPr>
        <w:ind w:firstLine="709"/>
        <w:contextualSpacing/>
        <w:jc w:val="both"/>
      </w:pPr>
      <w:r w:rsidRPr="004C19F6">
        <w:t>Возмещению подлежат фактически произведенные и документально подтвержденные затраты субъекта на приобретение:</w:t>
      </w:r>
    </w:p>
    <w:p w:rsidR="004C19F6" w:rsidRPr="004C19F6" w:rsidRDefault="004C19F6" w:rsidP="004C19F6">
      <w:pPr>
        <w:ind w:firstLine="709"/>
        <w:contextualSpacing/>
        <w:jc w:val="both"/>
      </w:pPr>
      <w:r w:rsidRPr="004C19F6">
        <w:t>компьютерного оборудования;</w:t>
      </w:r>
    </w:p>
    <w:p w:rsidR="004C19F6" w:rsidRPr="004C19F6" w:rsidRDefault="004C19F6" w:rsidP="004C19F6">
      <w:pPr>
        <w:ind w:firstLine="709"/>
        <w:contextualSpacing/>
        <w:jc w:val="both"/>
      </w:pPr>
      <w:r w:rsidRPr="004C19F6">
        <w:t>лицензионных программных продуктов;</w:t>
      </w:r>
    </w:p>
    <w:p w:rsidR="004C19F6" w:rsidRPr="004C19F6" w:rsidRDefault="004C19F6" w:rsidP="004C19F6">
      <w:pPr>
        <w:ind w:firstLine="709"/>
        <w:contextualSpacing/>
        <w:jc w:val="both"/>
      </w:pPr>
      <w:r w:rsidRPr="004C19F6">
        <w:t>оргтехники;</w:t>
      </w:r>
    </w:p>
    <w:p w:rsidR="004C19F6" w:rsidRPr="004C19F6" w:rsidRDefault="004C19F6" w:rsidP="004C19F6">
      <w:pPr>
        <w:ind w:firstLine="709"/>
        <w:contextualSpacing/>
        <w:jc w:val="both"/>
      </w:pPr>
      <w:r w:rsidRPr="004C19F6">
        <w:t>офисной мебели.</w:t>
      </w:r>
    </w:p>
    <w:p w:rsidR="004C19F6" w:rsidRPr="004C19F6" w:rsidRDefault="004C19F6" w:rsidP="004C19F6">
      <w:pPr>
        <w:ind w:firstLine="709"/>
        <w:contextualSpacing/>
        <w:jc w:val="both"/>
      </w:pPr>
      <w:r w:rsidRPr="004C19F6">
        <w:t>Размер финансовой поддержки составляет 80% от общего объема затрат субъекта и не более 1 000 тыс. рублей на 1 субъекта в год.</w:t>
      </w:r>
    </w:p>
    <w:p w:rsidR="004C19F6" w:rsidRPr="004C19F6" w:rsidRDefault="004C19F6" w:rsidP="004C19F6">
      <w:pPr>
        <w:ind w:firstLine="709"/>
        <w:contextualSpacing/>
        <w:jc w:val="both"/>
      </w:pPr>
      <w:r w:rsidRPr="004C19F6">
        <w:t>Коворкинг-центр должен соответствовать следующим требованиям:</w:t>
      </w:r>
    </w:p>
    <w:p w:rsidR="004C19F6" w:rsidRPr="004C19F6" w:rsidRDefault="004C19F6" w:rsidP="004C19F6">
      <w:pPr>
        <w:ind w:firstLine="709"/>
        <w:contextualSpacing/>
        <w:jc w:val="both"/>
      </w:pPr>
      <w:r w:rsidRPr="004C19F6">
        <w:t>площадь помещения должна составлять не менее 80 кв. м;</w:t>
      </w:r>
    </w:p>
    <w:p w:rsidR="004C19F6" w:rsidRPr="004C19F6" w:rsidRDefault="004C19F6" w:rsidP="004C19F6">
      <w:pPr>
        <w:ind w:firstLine="709"/>
        <w:contextualSpacing/>
        <w:jc w:val="both"/>
      </w:pPr>
      <w:r w:rsidRPr="004C19F6">
        <w:t>помещения должны соответствовать требованиям пожарной, санитарно-эпидемиологической безопасности и быть оборудованы средствами пожаротушения, системой кондиционирования воздуха, иными средствами, обеспечивающими безопасность и комфортное пребывание;</w:t>
      </w:r>
    </w:p>
    <w:p w:rsidR="004C19F6" w:rsidRPr="004C19F6" w:rsidRDefault="004C19F6" w:rsidP="004C19F6">
      <w:pPr>
        <w:ind w:firstLine="709"/>
        <w:contextualSpacing/>
        <w:jc w:val="both"/>
        <w:rPr>
          <w:strike/>
          <w:color w:val="FF0000"/>
        </w:rPr>
      </w:pPr>
      <w:r w:rsidRPr="004C19F6">
        <w:t>рабочие места для субъектов должны быть оборудованы офисной мебелью, компьютерной техникой с доступом к высокоскоростному интернету.</w:t>
      </w:r>
    </w:p>
    <w:p w:rsidR="004C19F6" w:rsidRPr="004C19F6" w:rsidRDefault="004C19F6" w:rsidP="004C19F6">
      <w:pPr>
        <w:ind w:firstLine="709"/>
        <w:contextualSpacing/>
        <w:jc w:val="both"/>
      </w:pPr>
      <w:r w:rsidRPr="004C19F6">
        <w:t>Соглашение (договор) с Субъектом о предоставлении финансовой поддержки в виде возмещения части затрат на создание коворкинг-центров должно содержать:</w:t>
      </w:r>
    </w:p>
    <w:p w:rsidR="004C19F6" w:rsidRPr="004C19F6" w:rsidRDefault="004C19F6" w:rsidP="004C19F6">
      <w:pPr>
        <w:ind w:firstLine="709"/>
        <w:contextualSpacing/>
        <w:jc w:val="both"/>
      </w:pPr>
      <w:r w:rsidRPr="004C19F6">
        <w:t>наименование и количество оборудования, лицензионных программных продуктов, оргтехники и офисной мебели, затраты на приобретение которых возмещается;</w:t>
      </w:r>
    </w:p>
    <w:p w:rsidR="004C19F6" w:rsidRPr="004C19F6" w:rsidRDefault="004C19F6" w:rsidP="004C19F6">
      <w:pPr>
        <w:ind w:firstLine="709"/>
        <w:contextualSpacing/>
        <w:jc w:val="both"/>
      </w:pPr>
      <w:r w:rsidRPr="004C19F6">
        <w:t>обязательство Субъекта по обеспечению деятельности коворкинг–центра в течение 3-х лет с даты получения субсидии;</w:t>
      </w:r>
    </w:p>
    <w:p w:rsidR="004C19F6" w:rsidRPr="004C19F6" w:rsidRDefault="004C19F6" w:rsidP="004C19F6">
      <w:pPr>
        <w:ind w:firstLine="709"/>
        <w:contextualSpacing/>
        <w:jc w:val="both"/>
      </w:pPr>
      <w:r w:rsidRPr="004C19F6">
        <w:lastRenderedPageBreak/>
        <w:t xml:space="preserve">обязательство Субъекта по соблюдению в коворкинг-центре требований пожарной и санитарно-эпидемиологической безопасности. </w:t>
      </w:r>
    </w:p>
    <w:p w:rsidR="004C19F6" w:rsidRPr="004C19F6" w:rsidRDefault="004C19F6" w:rsidP="004C19F6">
      <w:pPr>
        <w:ind w:firstLine="709"/>
        <w:contextualSpacing/>
        <w:jc w:val="both"/>
      </w:pPr>
      <w:r w:rsidRPr="004C19F6">
        <w:t>3.1.2. Основанием для предоставления субсидии являются следующие документы, представляемые в Отдел:</w:t>
      </w:r>
    </w:p>
    <w:p w:rsidR="004C19F6" w:rsidRPr="004C19F6" w:rsidRDefault="004C19F6" w:rsidP="004C19F6">
      <w:pPr>
        <w:ind w:firstLine="709"/>
        <w:contextualSpacing/>
        <w:jc w:val="both"/>
      </w:pPr>
      <w:r w:rsidRPr="004C19F6">
        <w:t>заявление субъекта о предоставлении субсидии;</w:t>
      </w:r>
    </w:p>
    <w:p w:rsidR="004C19F6" w:rsidRPr="004C19F6" w:rsidRDefault="004C19F6" w:rsidP="004C19F6">
      <w:pPr>
        <w:ind w:firstLine="709"/>
        <w:contextualSpacing/>
        <w:jc w:val="both"/>
      </w:pPr>
      <w:r w:rsidRPr="004C19F6">
        <w:t>документы, подтверждающие приобретение (договор купли-продажи, накладная, счет-фактура и т.д.);</w:t>
      </w:r>
    </w:p>
    <w:p w:rsidR="004C19F6" w:rsidRPr="004C19F6" w:rsidRDefault="004C19F6" w:rsidP="004C19F6">
      <w:pPr>
        <w:ind w:firstLine="709"/>
        <w:contextualSpacing/>
        <w:jc w:val="both"/>
      </w:pPr>
      <w:r w:rsidRPr="004C19F6">
        <w:t>техническая документация;</w:t>
      </w:r>
    </w:p>
    <w:p w:rsidR="004C19F6" w:rsidRPr="004C19F6" w:rsidRDefault="004C19F6" w:rsidP="004C19F6">
      <w:pPr>
        <w:ind w:firstLine="709"/>
        <w:contextualSpacing/>
        <w:jc w:val="both"/>
      </w:pPr>
      <w:r w:rsidRPr="004C19F6">
        <w:t>заключения о соответствии требованиям пожарной, санитарно-эпидемиологической безопасности;</w:t>
      </w:r>
    </w:p>
    <w:p w:rsidR="004C19F6" w:rsidRPr="004C19F6" w:rsidRDefault="004C19F6" w:rsidP="004C19F6">
      <w:pPr>
        <w:ind w:firstLine="709"/>
        <w:contextualSpacing/>
        <w:jc w:val="both"/>
      </w:pPr>
      <w:r w:rsidRPr="004C19F6">
        <w:t>договоры об оказании услуг;</w:t>
      </w:r>
    </w:p>
    <w:p w:rsidR="004C19F6" w:rsidRPr="004C19F6" w:rsidRDefault="004C19F6" w:rsidP="004C19F6">
      <w:pPr>
        <w:ind w:firstLine="709"/>
        <w:contextualSpacing/>
        <w:jc w:val="both"/>
      </w:pPr>
      <w:r w:rsidRPr="004C19F6">
        <w:t>акты выполненных работ или УПД;</w:t>
      </w:r>
    </w:p>
    <w:p w:rsidR="004C19F6" w:rsidRPr="004C19F6" w:rsidRDefault="004C19F6" w:rsidP="004C19F6">
      <w:pPr>
        <w:ind w:firstLine="709"/>
        <w:contextualSpacing/>
        <w:jc w:val="both"/>
      </w:pPr>
      <w:r w:rsidRPr="004C19F6">
        <w:t>финансовые документы, подтверждающие оплату.</w:t>
      </w:r>
    </w:p>
    <w:p w:rsidR="004C19F6" w:rsidRPr="006A5B1A" w:rsidRDefault="004C19F6" w:rsidP="004C19F6">
      <w:pPr>
        <w:ind w:firstLine="709"/>
        <w:contextualSpacing/>
        <w:jc w:val="both"/>
      </w:pPr>
      <w:r w:rsidRPr="006A5B1A">
        <w:t>3.2. Финансовая поддержка субъектов малого и среднего предпринимательства, осуществляющих социально значимые виды деятельности в районе и деятельность в социальной сфере.</w:t>
      </w:r>
    </w:p>
    <w:p w:rsidR="004C19F6" w:rsidRPr="004C19F6" w:rsidRDefault="004C19F6" w:rsidP="004C19F6">
      <w:pPr>
        <w:ind w:firstLine="709"/>
        <w:contextualSpacing/>
        <w:jc w:val="both"/>
      </w:pPr>
      <w:r w:rsidRPr="004C19F6">
        <w:t>Предоставление финансовой поддержки субъектам осуществляется в соответствии с Перечнем социально значимых видов экономической деятельности Нижневартовского района, утвержденным постановлением администрации района от 28.03.2018 № 726, с указанием кода по общероссийскому классификатору видов экономической деятельности (далее – ОКВЭД), для лицензируемых видов деятельности обязательным условием предоставления поддержки, является наличие лицензии.</w:t>
      </w:r>
    </w:p>
    <w:p w:rsidR="004C19F6" w:rsidRPr="004C19F6" w:rsidRDefault="004C19F6" w:rsidP="004C19F6">
      <w:pPr>
        <w:ind w:firstLine="709"/>
        <w:contextualSpacing/>
        <w:jc w:val="both"/>
      </w:pPr>
      <w:r w:rsidRPr="004C19F6">
        <w:t xml:space="preserve">Финансовая поддержка Субъектам, осуществляющим деятельность в социальной сфере предоставляется в соответствии с условиями, утвержденными в статье 5.1. Закона автономного округа от 29 декабря 2007 года № 213-оз «О развитии малого и среднего предпринимательства в Ханты-Мансийском автономном округе – Югре». </w:t>
      </w:r>
    </w:p>
    <w:p w:rsidR="004C19F6" w:rsidRPr="004C19F6" w:rsidRDefault="004C19F6" w:rsidP="004C19F6">
      <w:pPr>
        <w:ind w:firstLine="709"/>
        <w:contextualSpacing/>
        <w:jc w:val="both"/>
      </w:pPr>
      <w:r w:rsidRPr="004C19F6">
        <w:t xml:space="preserve">Финансовая поддержка осуществляется в виде возмещения затрат, произведенных Субъектами в течение 12 (двенадцати) месяцев, предшествующих дате подачи заявления Субъекта. </w:t>
      </w:r>
    </w:p>
    <w:p w:rsidR="004C19F6" w:rsidRPr="004C19F6" w:rsidRDefault="004C19F6" w:rsidP="004C19F6">
      <w:pPr>
        <w:ind w:firstLine="709"/>
        <w:contextualSpacing/>
        <w:jc w:val="both"/>
      </w:pPr>
      <w:r w:rsidRPr="004C19F6">
        <w:t>3.2.1. Возмещение части затрат на аренду нежилых помещений.</w:t>
      </w:r>
    </w:p>
    <w:p w:rsidR="004C19F6" w:rsidRPr="004C19F6" w:rsidRDefault="004C19F6" w:rsidP="004C19F6">
      <w:pPr>
        <w:ind w:firstLine="709"/>
        <w:contextualSpacing/>
        <w:jc w:val="both"/>
      </w:pPr>
      <w:r w:rsidRPr="004C19F6">
        <w:t>Возмещению подлежат фактически произведенные и документально подтвержденные затраты субъектов на аренду (субаренду) нежилых помещений, за исключением нежилых помещений, находящихся в государственной и муниципальной собственности, включенных в перечни имущества в соответствии с Федеральным законом Российской Федерации от 24.07.2007 № 209-ФЗ «О развитии малого и среднего предпринимательства в Российской Федерации», в размере 50% от общего объема затрат и не более 200 тыс. рублей на одного субъекта в год.</w:t>
      </w:r>
    </w:p>
    <w:p w:rsidR="004C19F6" w:rsidRPr="004C19F6" w:rsidRDefault="004C19F6" w:rsidP="004C19F6">
      <w:pPr>
        <w:ind w:firstLine="709"/>
        <w:contextualSpacing/>
        <w:jc w:val="both"/>
      </w:pPr>
      <w:r w:rsidRPr="004C19F6">
        <w:t>Основанием для предоставления субсидии являются следующие документы, представляемые в Отдел:</w:t>
      </w:r>
    </w:p>
    <w:p w:rsidR="004C19F6" w:rsidRPr="004C19F6" w:rsidRDefault="004C19F6" w:rsidP="004C19F6">
      <w:pPr>
        <w:ind w:firstLine="709"/>
        <w:contextualSpacing/>
        <w:jc w:val="both"/>
      </w:pPr>
      <w:r w:rsidRPr="004C19F6">
        <w:t>заявление субъекта о предоставлении субсидии;</w:t>
      </w:r>
    </w:p>
    <w:p w:rsidR="004C19F6" w:rsidRPr="004C19F6" w:rsidRDefault="004C19F6" w:rsidP="004C19F6">
      <w:pPr>
        <w:ind w:firstLine="709"/>
        <w:contextualSpacing/>
        <w:jc w:val="both"/>
      </w:pPr>
      <w:r w:rsidRPr="004C19F6">
        <w:t>договор аренды (субаренды);</w:t>
      </w:r>
    </w:p>
    <w:p w:rsidR="004C19F6" w:rsidRPr="004C19F6" w:rsidRDefault="004C19F6" w:rsidP="004C19F6">
      <w:pPr>
        <w:ind w:firstLine="709"/>
        <w:contextualSpacing/>
        <w:jc w:val="both"/>
      </w:pPr>
      <w:r w:rsidRPr="004C19F6">
        <w:t>финансовые документы, подтверждающие оплату.</w:t>
      </w:r>
    </w:p>
    <w:p w:rsidR="004C19F6" w:rsidRPr="004C19F6" w:rsidRDefault="004C19F6" w:rsidP="004C19F6">
      <w:pPr>
        <w:ind w:firstLine="709"/>
        <w:contextualSpacing/>
        <w:jc w:val="both"/>
      </w:pPr>
      <w:r w:rsidRPr="004C19F6">
        <w:lastRenderedPageBreak/>
        <w:t>3.2.2. Возмещение части затрат по предоставленным консалтинговым услугам.</w:t>
      </w:r>
    </w:p>
    <w:p w:rsidR="004C19F6" w:rsidRPr="004C19F6" w:rsidRDefault="004C19F6" w:rsidP="004C19F6">
      <w:pPr>
        <w:ind w:firstLine="709"/>
        <w:contextualSpacing/>
        <w:jc w:val="both"/>
      </w:pPr>
      <w:r w:rsidRPr="004C19F6">
        <w:t>Возмещению подлежат фактически произведенные и документально подтвержденные затраты субъектов в размере 50% от общего объема затрат и не более 100 тыс. рублей на одного субъекта в год по договорам, заключенным с консалтинговыми компаниями на оказание консалтинговых услуг:</w:t>
      </w:r>
    </w:p>
    <w:p w:rsidR="004C19F6" w:rsidRPr="004C19F6" w:rsidRDefault="004C19F6" w:rsidP="004C19F6">
      <w:pPr>
        <w:ind w:firstLine="709"/>
        <w:contextualSpacing/>
        <w:jc w:val="both"/>
      </w:pPr>
      <w:r w:rsidRPr="004C19F6">
        <w:t>по консультированию производителей, продавцов, покупателей по широкому кругу вопросов экономики, финансов, внешнеэкономических связей, создания и регистрации фирм, исследования и прогнозирования рынка товаров и услуг, инноваций;</w:t>
      </w:r>
    </w:p>
    <w:p w:rsidR="004C19F6" w:rsidRPr="004C19F6" w:rsidRDefault="004C19F6" w:rsidP="004C19F6">
      <w:pPr>
        <w:ind w:firstLine="709"/>
        <w:contextualSpacing/>
        <w:jc w:val="both"/>
      </w:pPr>
      <w:r w:rsidRPr="004C19F6">
        <w:t>по подготовке пакетов учредительных документов при создании новых организаций;</w:t>
      </w:r>
    </w:p>
    <w:p w:rsidR="004C19F6" w:rsidRPr="004C19F6" w:rsidRDefault="004C19F6" w:rsidP="004C19F6">
      <w:pPr>
        <w:ind w:firstLine="709"/>
        <w:contextualSpacing/>
        <w:jc w:val="both"/>
      </w:pPr>
      <w:r w:rsidRPr="004C19F6">
        <w:t>по оказанию помощи в ведении бизнеса.</w:t>
      </w:r>
    </w:p>
    <w:p w:rsidR="004C19F6" w:rsidRPr="004C19F6" w:rsidRDefault="004C19F6" w:rsidP="004C19F6">
      <w:pPr>
        <w:ind w:firstLine="709"/>
        <w:contextualSpacing/>
        <w:jc w:val="both"/>
      </w:pPr>
      <w:r w:rsidRPr="004C19F6">
        <w:t xml:space="preserve"> Основанием для предоставления субсидии являются следующие документы, представляемые в Отдел:</w:t>
      </w:r>
    </w:p>
    <w:p w:rsidR="004C19F6" w:rsidRPr="004C19F6" w:rsidRDefault="004C19F6" w:rsidP="004C19F6">
      <w:pPr>
        <w:ind w:firstLine="709"/>
        <w:contextualSpacing/>
        <w:jc w:val="both"/>
      </w:pPr>
      <w:r w:rsidRPr="004C19F6">
        <w:t>заявление субъекта о предоставлении субсидии;</w:t>
      </w:r>
    </w:p>
    <w:p w:rsidR="004C19F6" w:rsidRPr="004C19F6" w:rsidRDefault="004C19F6" w:rsidP="004C19F6">
      <w:pPr>
        <w:ind w:firstLine="709"/>
        <w:contextualSpacing/>
        <w:jc w:val="both"/>
      </w:pPr>
      <w:r w:rsidRPr="004C19F6">
        <w:t>договор о предоставлении консалтинговых услуг;</w:t>
      </w:r>
    </w:p>
    <w:p w:rsidR="004C19F6" w:rsidRPr="004C19F6" w:rsidRDefault="004C19F6" w:rsidP="004C19F6">
      <w:pPr>
        <w:ind w:firstLine="709"/>
        <w:contextualSpacing/>
        <w:jc w:val="both"/>
      </w:pPr>
      <w:r w:rsidRPr="004C19F6">
        <w:t>акт оказанных услуг или УПД;</w:t>
      </w:r>
    </w:p>
    <w:p w:rsidR="004C19F6" w:rsidRPr="004C19F6" w:rsidRDefault="004C19F6" w:rsidP="004C19F6">
      <w:pPr>
        <w:ind w:firstLine="709"/>
        <w:contextualSpacing/>
        <w:jc w:val="both"/>
      </w:pPr>
      <w:r w:rsidRPr="004C19F6">
        <w:t>финансовые документы, подтверждающие оплату.</w:t>
      </w:r>
    </w:p>
    <w:p w:rsidR="004C19F6" w:rsidRPr="004C19F6" w:rsidRDefault="004C19F6" w:rsidP="004C19F6">
      <w:pPr>
        <w:ind w:firstLine="709"/>
        <w:contextualSpacing/>
        <w:jc w:val="both"/>
      </w:pPr>
      <w:r w:rsidRPr="004C19F6">
        <w:t>3.2.3. 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w:t>
      </w:r>
    </w:p>
    <w:p w:rsidR="004C19F6" w:rsidRPr="004C19F6" w:rsidRDefault="004C19F6" w:rsidP="004C19F6">
      <w:pPr>
        <w:ind w:firstLine="709"/>
        <w:contextualSpacing/>
        <w:jc w:val="both"/>
      </w:pPr>
      <w:r w:rsidRPr="004C19F6">
        <w:t>Возмещению подлежат фактически произведенные и документально подтвержденные затраты Субъектов на:</w:t>
      </w:r>
    </w:p>
    <w:p w:rsidR="004C19F6" w:rsidRPr="004C19F6" w:rsidRDefault="004C19F6" w:rsidP="004C19F6">
      <w:pPr>
        <w:ind w:firstLine="709"/>
        <w:contextualSpacing/>
        <w:jc w:val="both"/>
      </w:pPr>
      <w:r w:rsidRPr="004C19F6">
        <w:t>регистрацию декларации о соответствии;</w:t>
      </w:r>
    </w:p>
    <w:p w:rsidR="004C19F6" w:rsidRPr="004C19F6" w:rsidRDefault="004C19F6" w:rsidP="004C19F6">
      <w:pPr>
        <w:ind w:firstLine="709"/>
        <w:contextualSpacing/>
        <w:jc w:val="both"/>
      </w:pPr>
      <w:r w:rsidRPr="004C19F6">
        <w:t>проведение анализа документов;</w:t>
      </w:r>
    </w:p>
    <w:p w:rsidR="004C19F6" w:rsidRPr="004C19F6" w:rsidRDefault="004C19F6" w:rsidP="004C19F6">
      <w:pPr>
        <w:ind w:firstLine="709"/>
        <w:contextualSpacing/>
        <w:jc w:val="both"/>
      </w:pPr>
      <w:r w:rsidRPr="004C19F6">
        <w:t>исследование качества и безопасности продукции;</w:t>
      </w:r>
    </w:p>
    <w:p w:rsidR="004C19F6" w:rsidRPr="004C19F6" w:rsidRDefault="004C19F6" w:rsidP="004C19F6">
      <w:pPr>
        <w:ind w:firstLine="709"/>
        <w:contextualSpacing/>
        <w:jc w:val="both"/>
      </w:pPr>
      <w:r w:rsidRPr="004C19F6">
        <w:t>проведение работ по подтверждению соответствия продукции;</w:t>
      </w:r>
    </w:p>
    <w:p w:rsidR="004C19F6" w:rsidRPr="004C19F6" w:rsidRDefault="004C19F6" w:rsidP="004C19F6">
      <w:pPr>
        <w:ind w:firstLine="709"/>
        <w:contextualSpacing/>
        <w:jc w:val="both"/>
      </w:pPr>
      <w:r w:rsidRPr="004C19F6">
        <w:t>проведение работ по испытаниям продукции;</w:t>
      </w:r>
    </w:p>
    <w:p w:rsidR="004C19F6" w:rsidRPr="004C19F6" w:rsidRDefault="004C19F6" w:rsidP="004C19F6">
      <w:pPr>
        <w:ind w:firstLine="709"/>
        <w:contextualSpacing/>
        <w:jc w:val="both"/>
      </w:pPr>
      <w:r w:rsidRPr="004C19F6">
        <w:t>оформление и переоформление сертификатов и деклараций о соответствии, санитарно-эпидемиологической экспертиз.</w:t>
      </w:r>
    </w:p>
    <w:p w:rsidR="004C19F6" w:rsidRPr="004C19F6" w:rsidRDefault="004C19F6" w:rsidP="004C19F6">
      <w:pPr>
        <w:ind w:firstLine="709"/>
        <w:contextualSpacing/>
        <w:jc w:val="both"/>
      </w:pPr>
      <w:r w:rsidRPr="004C19F6">
        <w:t>Размер финансовой поддержки составляет 80% от общего объема затрат субъекта и не более 100 тыс. рублей на одного Субъекта в год.</w:t>
      </w:r>
    </w:p>
    <w:p w:rsidR="004C19F6" w:rsidRPr="004C19F6" w:rsidRDefault="004C19F6" w:rsidP="004C19F6">
      <w:pPr>
        <w:ind w:firstLine="709"/>
        <w:contextualSpacing/>
        <w:jc w:val="both"/>
      </w:pPr>
      <w:r w:rsidRPr="004C19F6">
        <w:t>Субъектам, включенным Фондом «Центр координации поддержки экспортно-ориентированных субъектов малого и среднего предпринимательства Югры» в перечень экспортно-ориентированных субъектов малого и среднего предпринимательства (на дату подачи заявления субъекта), размер финансовой поддержки составляет 80% от общего объема затрат и не более 500 тыс. рублей на 1 Субъекта в год.</w:t>
      </w:r>
    </w:p>
    <w:p w:rsidR="004C19F6" w:rsidRPr="004C19F6" w:rsidRDefault="004C19F6" w:rsidP="004C19F6">
      <w:pPr>
        <w:ind w:firstLine="709"/>
        <w:contextualSpacing/>
        <w:jc w:val="both"/>
      </w:pPr>
      <w:r w:rsidRPr="004C19F6">
        <w:t>Основанием для предоставления субсидии являются следующие документы, представляемые в Отдел:</w:t>
      </w:r>
    </w:p>
    <w:p w:rsidR="004C19F6" w:rsidRPr="004C19F6" w:rsidRDefault="004C19F6" w:rsidP="004C19F6">
      <w:pPr>
        <w:ind w:firstLine="709"/>
        <w:contextualSpacing/>
        <w:jc w:val="both"/>
      </w:pPr>
      <w:r w:rsidRPr="004C19F6">
        <w:t>заявление субъекта о предоставлении субсидии;</w:t>
      </w:r>
    </w:p>
    <w:p w:rsidR="004C19F6" w:rsidRPr="004C19F6" w:rsidRDefault="004C19F6" w:rsidP="004C19F6">
      <w:pPr>
        <w:ind w:firstLine="709"/>
        <w:contextualSpacing/>
        <w:jc w:val="both"/>
      </w:pPr>
      <w:r w:rsidRPr="004C19F6">
        <w:t>договор на проведение исследований и экспертиз;</w:t>
      </w:r>
    </w:p>
    <w:p w:rsidR="004C19F6" w:rsidRPr="004C19F6" w:rsidRDefault="004C19F6" w:rsidP="004C19F6">
      <w:pPr>
        <w:ind w:firstLine="709"/>
        <w:contextualSpacing/>
        <w:jc w:val="both"/>
      </w:pPr>
      <w:r w:rsidRPr="004C19F6">
        <w:t>акт выполненных работ (оказанных услуг) или УПД;</w:t>
      </w:r>
    </w:p>
    <w:p w:rsidR="004C19F6" w:rsidRPr="004C19F6" w:rsidRDefault="004C19F6" w:rsidP="004C19F6">
      <w:pPr>
        <w:ind w:firstLine="709"/>
        <w:contextualSpacing/>
        <w:jc w:val="both"/>
      </w:pPr>
      <w:r w:rsidRPr="004C19F6">
        <w:t>финансовые документы, подтверждающие оплату;</w:t>
      </w:r>
    </w:p>
    <w:p w:rsidR="004C19F6" w:rsidRPr="004C19F6" w:rsidRDefault="004C19F6" w:rsidP="004C19F6">
      <w:pPr>
        <w:ind w:firstLine="709"/>
        <w:contextualSpacing/>
        <w:jc w:val="both"/>
      </w:pPr>
      <w:r w:rsidRPr="004C19F6">
        <w:lastRenderedPageBreak/>
        <w:t>сертификат (качественное удостоверение) продукции, продовольственного сырья.</w:t>
      </w:r>
    </w:p>
    <w:p w:rsidR="004C19F6" w:rsidRPr="004C19F6" w:rsidRDefault="004C19F6" w:rsidP="004C19F6">
      <w:pPr>
        <w:ind w:firstLine="709"/>
        <w:contextualSpacing/>
        <w:jc w:val="both"/>
      </w:pPr>
      <w:r w:rsidRPr="004C19F6">
        <w:t>3.2.4. Возмещение части затрат, связанных со специальной оценкой условий труда.</w:t>
      </w:r>
    </w:p>
    <w:p w:rsidR="004C19F6" w:rsidRPr="004C19F6" w:rsidRDefault="004C19F6" w:rsidP="004C19F6">
      <w:pPr>
        <w:ind w:firstLine="709"/>
        <w:contextualSpacing/>
        <w:jc w:val="both"/>
      </w:pPr>
      <w:r w:rsidRPr="004C19F6">
        <w:t>Возмещению подлежат фактически произведенные и документально подтвержденные затраты субъектов на привлечение специализированных организаций, осуществляющих специальную оценку условий труда по гражданско-правовым договорам с указанием количества рабочих мест, в отношении которых проводится специальная оценка условий труда, и стоимости проведения специальной оценки условий труда в размере 50% от общего объема затрат и не более 100 тыс. рублей на одного Субъекта в год.</w:t>
      </w:r>
    </w:p>
    <w:p w:rsidR="004C19F6" w:rsidRPr="004C19F6" w:rsidRDefault="004C19F6" w:rsidP="004C19F6">
      <w:pPr>
        <w:ind w:firstLine="709"/>
        <w:contextualSpacing/>
        <w:jc w:val="both"/>
      </w:pPr>
      <w:r w:rsidRPr="004C19F6">
        <w:t>Основанием для предоставления субсидии являются следующие документы, представляемые в Отдел:</w:t>
      </w:r>
    </w:p>
    <w:p w:rsidR="004C19F6" w:rsidRPr="004C19F6" w:rsidRDefault="004C19F6" w:rsidP="004C19F6">
      <w:pPr>
        <w:ind w:firstLine="709"/>
        <w:contextualSpacing/>
        <w:jc w:val="both"/>
      </w:pPr>
      <w:r w:rsidRPr="004C19F6">
        <w:t>заявление субъекта о предоставлении субсидии;</w:t>
      </w:r>
    </w:p>
    <w:p w:rsidR="004C19F6" w:rsidRPr="004C19F6" w:rsidRDefault="004C19F6" w:rsidP="004C19F6">
      <w:pPr>
        <w:ind w:firstLine="709"/>
        <w:contextualSpacing/>
        <w:jc w:val="both"/>
      </w:pPr>
      <w:r w:rsidRPr="004C19F6">
        <w:t>договор на проведение специальной оценки условий труда;</w:t>
      </w:r>
    </w:p>
    <w:p w:rsidR="004C19F6" w:rsidRPr="004C19F6" w:rsidRDefault="004C19F6" w:rsidP="004C19F6">
      <w:pPr>
        <w:ind w:firstLine="709"/>
        <w:contextualSpacing/>
        <w:jc w:val="both"/>
      </w:pPr>
      <w:r w:rsidRPr="004C19F6">
        <w:t>акт выполненных работ или УПД;</w:t>
      </w:r>
    </w:p>
    <w:p w:rsidR="004C19F6" w:rsidRPr="004C19F6" w:rsidRDefault="004C19F6" w:rsidP="004C19F6">
      <w:pPr>
        <w:ind w:firstLine="709"/>
        <w:contextualSpacing/>
        <w:jc w:val="both"/>
      </w:pPr>
      <w:r w:rsidRPr="004C19F6">
        <w:t>финансовые документы, подтверждающие оплату.</w:t>
      </w:r>
    </w:p>
    <w:p w:rsidR="004C19F6" w:rsidRPr="004C19F6" w:rsidRDefault="004C19F6" w:rsidP="004C19F6">
      <w:pPr>
        <w:ind w:firstLine="709"/>
        <w:contextualSpacing/>
        <w:jc w:val="both"/>
      </w:pPr>
      <w:r w:rsidRPr="004C19F6">
        <w:t>3.2.5. Возмещение части затрат на приобретение оборудования (основных средств) и лицензионных программных продуктов.</w:t>
      </w:r>
    </w:p>
    <w:p w:rsidR="004C19F6" w:rsidRPr="004C19F6" w:rsidRDefault="004C19F6" w:rsidP="004C19F6">
      <w:pPr>
        <w:ind w:firstLine="709"/>
        <w:contextualSpacing/>
        <w:jc w:val="both"/>
      </w:pPr>
      <w:r w:rsidRPr="004C19F6">
        <w:t>Возмещение части затрат Субъектам осуществляется на приобретение оборудования, относящегося к основным средствам (далее – оборудование): стоимостью более 20,0 тыс. рублей за единицу и содержащегося в группировке 320 «Информационное, компьютерное и телекоммуникационное оборудование или в группировке 330 «Прочие машины и оборудование, включая хозяйственный инвентарь, и другие объекты» Общероссийского классификатора основных фондов (ОКОФ), принятого и введенного в действие Приказом Федерального агентства по техническому регулированию и метрологии от 12 декабря 2014 года № 2018-ст.</w:t>
      </w:r>
    </w:p>
    <w:p w:rsidR="004C19F6" w:rsidRPr="004C19F6" w:rsidRDefault="004C19F6" w:rsidP="004C19F6">
      <w:pPr>
        <w:ind w:firstLine="709"/>
        <w:contextualSpacing/>
        <w:jc w:val="both"/>
      </w:pPr>
      <w:r w:rsidRPr="004C19F6">
        <w:t xml:space="preserve">Приобретение лицензионных программных продуктов, содержащихся в группировке 730 «Программное обеспечение и базы данных» ОКОФ, при обязательном предъявлении копии лицензии. </w:t>
      </w:r>
    </w:p>
    <w:p w:rsidR="004C19F6" w:rsidRPr="004C19F6" w:rsidRDefault="004C19F6" w:rsidP="004C19F6">
      <w:pPr>
        <w:ind w:firstLine="709"/>
        <w:contextualSpacing/>
        <w:jc w:val="both"/>
      </w:pPr>
      <w:r w:rsidRPr="004C19F6">
        <w:t>Возмещению не подлежат затраты Субъектов:</w:t>
      </w:r>
    </w:p>
    <w:p w:rsidR="004C19F6" w:rsidRPr="004C19F6" w:rsidRDefault="004C19F6" w:rsidP="004C19F6">
      <w:pPr>
        <w:ind w:firstLine="709"/>
        <w:contextualSpacing/>
        <w:jc w:val="both"/>
      </w:pPr>
      <w:r w:rsidRPr="004C19F6">
        <w:t>на оборудование, предназначенное для осуществления оптовой и розничной торговой деятельности (за исключением торговли товарами собственного производства);</w:t>
      </w:r>
    </w:p>
    <w:p w:rsidR="004C19F6" w:rsidRPr="004C19F6" w:rsidRDefault="004C19F6" w:rsidP="004C19F6">
      <w:pPr>
        <w:ind w:firstLine="709"/>
        <w:contextualSpacing/>
        <w:jc w:val="both"/>
      </w:pPr>
      <w:r w:rsidRPr="004C19F6">
        <w:t>на доставку и монтаж оборудования.</w:t>
      </w:r>
    </w:p>
    <w:p w:rsidR="004C19F6" w:rsidRPr="004C19F6" w:rsidRDefault="004C19F6" w:rsidP="004C19F6">
      <w:pPr>
        <w:ind w:firstLine="709"/>
        <w:contextualSpacing/>
        <w:jc w:val="both"/>
      </w:pPr>
      <w:r w:rsidRPr="004C19F6">
        <w:t>Возмещению подлежат фактически произведенные и документально подтвержденные затраты субъектов на приобретение оборудования (основных средств) и лицензионных программных продуктов в размере 80% от общего объема затрат и не более 300 тыс. рублей на одного Субъекта в год.</w:t>
      </w:r>
    </w:p>
    <w:p w:rsidR="004C19F6" w:rsidRPr="004C19F6" w:rsidRDefault="004C19F6" w:rsidP="004C19F6">
      <w:pPr>
        <w:ind w:firstLine="709"/>
        <w:contextualSpacing/>
        <w:jc w:val="both"/>
      </w:pPr>
      <w:r w:rsidRPr="004C19F6">
        <w:t>Основанием для предоставления субсидии являются следующие документы, представляемые в Отдел:</w:t>
      </w:r>
    </w:p>
    <w:p w:rsidR="004C19F6" w:rsidRPr="004C19F6" w:rsidRDefault="004C19F6" w:rsidP="004C19F6">
      <w:pPr>
        <w:ind w:firstLine="709"/>
        <w:contextualSpacing/>
        <w:jc w:val="both"/>
      </w:pPr>
      <w:r w:rsidRPr="004C19F6">
        <w:t>заявление субъекта о предоставлении субсидии;</w:t>
      </w:r>
    </w:p>
    <w:p w:rsidR="004C19F6" w:rsidRPr="004C19F6" w:rsidRDefault="004C19F6" w:rsidP="004C19F6">
      <w:pPr>
        <w:ind w:firstLine="709"/>
        <w:contextualSpacing/>
        <w:jc w:val="both"/>
      </w:pPr>
      <w:r w:rsidRPr="004C19F6">
        <w:t>документы, подтверждающие приобретение (договор купли-продажи, накладная);</w:t>
      </w:r>
    </w:p>
    <w:p w:rsidR="004C19F6" w:rsidRPr="004C19F6" w:rsidRDefault="004C19F6" w:rsidP="004C19F6">
      <w:pPr>
        <w:ind w:firstLine="709"/>
        <w:contextualSpacing/>
        <w:jc w:val="both"/>
      </w:pPr>
      <w:r w:rsidRPr="004C19F6">
        <w:lastRenderedPageBreak/>
        <w:t>техническая документация;</w:t>
      </w:r>
    </w:p>
    <w:p w:rsidR="004C19F6" w:rsidRPr="004C19F6" w:rsidRDefault="004C19F6" w:rsidP="004C19F6">
      <w:pPr>
        <w:ind w:firstLine="709"/>
        <w:contextualSpacing/>
        <w:jc w:val="both"/>
      </w:pPr>
      <w:r w:rsidRPr="004C19F6">
        <w:t>документы, подтверждающие постановку на учет в органах ГИБДД или Гостехнадзор (для спецтехники);</w:t>
      </w:r>
    </w:p>
    <w:p w:rsidR="004C19F6" w:rsidRPr="004C19F6" w:rsidRDefault="004C19F6" w:rsidP="004C19F6">
      <w:pPr>
        <w:ind w:firstLine="709"/>
        <w:contextualSpacing/>
        <w:jc w:val="both"/>
      </w:pPr>
      <w:r w:rsidRPr="004C19F6">
        <w:t>финансовые документы, подтверждающие оплату.</w:t>
      </w:r>
    </w:p>
    <w:p w:rsidR="004C19F6" w:rsidRPr="004C19F6" w:rsidRDefault="004C19F6" w:rsidP="004C19F6">
      <w:pPr>
        <w:ind w:firstLine="709"/>
        <w:contextualSpacing/>
        <w:jc w:val="both"/>
      </w:pPr>
      <w:r w:rsidRPr="004C19F6">
        <w:t>С получателем субсидии и администрацией района заключается соглашение о предоставлении субсидии, которое должно содержать:</w:t>
      </w:r>
    </w:p>
    <w:p w:rsidR="004C19F6" w:rsidRPr="004C19F6" w:rsidRDefault="004C19F6" w:rsidP="004C19F6">
      <w:pPr>
        <w:ind w:firstLine="709"/>
        <w:contextualSpacing/>
        <w:jc w:val="both"/>
      </w:pPr>
      <w:r w:rsidRPr="004C19F6">
        <w:t>наименование и стоимость оборудования;</w:t>
      </w:r>
    </w:p>
    <w:p w:rsidR="004C19F6" w:rsidRPr="004C19F6" w:rsidRDefault="004C19F6" w:rsidP="004C19F6">
      <w:pPr>
        <w:ind w:firstLine="709"/>
        <w:contextualSpacing/>
        <w:jc w:val="both"/>
      </w:pPr>
      <w:r w:rsidRPr="004C19F6">
        <w:t>обязательство Субъекта использовать приобретенное оборудование (основное средство) или лицензионный программный продукт по целевому назначению, не продавать, не передавать в аренду или в безвозмездное пользование другими в течение двух лет с даты получения субсидии.</w:t>
      </w:r>
    </w:p>
    <w:p w:rsidR="004C19F6" w:rsidRPr="004C19F6" w:rsidRDefault="004C19F6" w:rsidP="004C19F6">
      <w:pPr>
        <w:ind w:firstLine="709"/>
        <w:contextualSpacing/>
        <w:jc w:val="both"/>
      </w:pPr>
      <w:r w:rsidRPr="004C19F6">
        <w:t>В случае несоблюдения Субъектом указанного обязательства субсидия в полном объеме подлежит возврату в бюджет муниципального образования автономного округа, ее предоставившего, в соответствии с действующим законодательством.</w:t>
      </w:r>
    </w:p>
    <w:p w:rsidR="004C19F6" w:rsidRPr="004C19F6" w:rsidRDefault="004C19F6" w:rsidP="004C19F6">
      <w:pPr>
        <w:ind w:firstLine="709"/>
        <w:contextualSpacing/>
        <w:jc w:val="both"/>
      </w:pPr>
      <w:r w:rsidRPr="004C19F6">
        <w:t xml:space="preserve">3.2.6. Возмещение части затрат, связанных с прохождением курсов повышения квалификации. </w:t>
      </w:r>
    </w:p>
    <w:p w:rsidR="004C19F6" w:rsidRPr="004C19F6" w:rsidRDefault="004C19F6" w:rsidP="004C19F6">
      <w:pPr>
        <w:ind w:firstLine="709"/>
        <w:contextualSpacing/>
        <w:jc w:val="both"/>
      </w:pPr>
      <w:r w:rsidRPr="004C19F6">
        <w:t>Возмещению подлежат фактически произведенные и документально подтвержденные затраты Субъектов по договорам на оказание услуг по дополнительному профессиональному образованию (курсы повышения квалификации). Возмещение части затрат, связанных с прохождением курсов повышения квалификации, осуществляется в размере 50% от фактически произведенных и документально подтвержденных затрат Субъекта, но не более 10 тыс. рублей на 1 сотрудника Субъекта в год и не более 80 тыс. рублей на 1 Субъекта в год.</w:t>
      </w:r>
    </w:p>
    <w:p w:rsidR="004C19F6" w:rsidRPr="004C19F6" w:rsidRDefault="004C19F6" w:rsidP="004C19F6">
      <w:pPr>
        <w:ind w:firstLine="709"/>
        <w:contextualSpacing/>
        <w:jc w:val="both"/>
      </w:pPr>
      <w:r w:rsidRPr="004C19F6">
        <w:t>Основанием для предоставления субсидии являются следующие документы, представляемые в Отдел:</w:t>
      </w:r>
    </w:p>
    <w:p w:rsidR="004C19F6" w:rsidRPr="004C19F6" w:rsidRDefault="004C19F6" w:rsidP="004C19F6">
      <w:pPr>
        <w:ind w:firstLine="709"/>
        <w:contextualSpacing/>
        <w:jc w:val="both"/>
      </w:pPr>
      <w:r w:rsidRPr="004C19F6">
        <w:t>заявление Субъекта о предоставлении субсидии;</w:t>
      </w:r>
    </w:p>
    <w:p w:rsidR="004C19F6" w:rsidRPr="004C19F6" w:rsidRDefault="004C19F6" w:rsidP="004C19F6">
      <w:pPr>
        <w:ind w:firstLine="709"/>
        <w:contextualSpacing/>
        <w:jc w:val="both"/>
      </w:pPr>
      <w:r w:rsidRPr="004C19F6">
        <w:t>договор на оказание услуг по дополнительному профессиональному образованию;</w:t>
      </w:r>
    </w:p>
    <w:p w:rsidR="004C19F6" w:rsidRPr="004C19F6" w:rsidRDefault="004C19F6" w:rsidP="004C19F6">
      <w:pPr>
        <w:ind w:firstLine="709"/>
        <w:contextualSpacing/>
        <w:jc w:val="both"/>
      </w:pPr>
      <w:r w:rsidRPr="004C19F6">
        <w:t>финансовые документы, подтверждающие оплату;</w:t>
      </w:r>
    </w:p>
    <w:p w:rsidR="004C19F6" w:rsidRPr="004C19F6" w:rsidRDefault="004C19F6" w:rsidP="004C19F6">
      <w:pPr>
        <w:ind w:firstLine="709"/>
        <w:contextualSpacing/>
        <w:jc w:val="both"/>
      </w:pPr>
      <w:r w:rsidRPr="004C19F6">
        <w:t>документы (государственного образца), подтверждающие прохождение курсов повышения квалификации (свидетельства, удостоверения, дипломы, сертификаты).</w:t>
      </w:r>
    </w:p>
    <w:p w:rsidR="004C19F6" w:rsidRPr="004C19F6" w:rsidRDefault="004C19F6" w:rsidP="004C19F6">
      <w:pPr>
        <w:ind w:firstLine="709"/>
        <w:contextualSpacing/>
        <w:jc w:val="both"/>
      </w:pPr>
      <w:r w:rsidRPr="004C19F6">
        <w:t>3.2.7. Возмещение части затрат на развитие товаропроводящей сети по реализации ремесленных товаров (фирменных магазинов ремесленной продукции, магазинов-мастерских по производству и сбыту продукции и изделий народных художественных промыслов и ремесел, торговых объектов (киоски, торговые павильоны, лотки, палатки)).</w:t>
      </w:r>
    </w:p>
    <w:p w:rsidR="004C19F6" w:rsidRPr="004C19F6" w:rsidRDefault="004C19F6" w:rsidP="004C19F6">
      <w:pPr>
        <w:ind w:firstLine="709"/>
        <w:contextualSpacing/>
        <w:jc w:val="both"/>
      </w:pPr>
      <w:r w:rsidRPr="004C19F6">
        <w:t>Объектами товаропроводящей сети по реализации ремесленных товаров являются:</w:t>
      </w:r>
    </w:p>
    <w:p w:rsidR="004C19F6" w:rsidRPr="004C19F6" w:rsidRDefault="004C19F6" w:rsidP="004C19F6">
      <w:pPr>
        <w:ind w:firstLine="709"/>
        <w:contextualSpacing/>
        <w:jc w:val="both"/>
      </w:pPr>
      <w:r w:rsidRPr="004C19F6">
        <w:t>фирменные магазины по реализации ремесленной продукции, имеющие фирменное наименование, фирменный знак, фирменную упаковку для продаваемых товаров, фирменную одежду для своих работников, выполненную в едином стиле;</w:t>
      </w:r>
    </w:p>
    <w:p w:rsidR="004C19F6" w:rsidRPr="004C19F6" w:rsidRDefault="004C19F6" w:rsidP="004C19F6">
      <w:pPr>
        <w:ind w:firstLine="709"/>
        <w:contextualSpacing/>
        <w:jc w:val="both"/>
      </w:pPr>
      <w:r w:rsidRPr="004C19F6">
        <w:lastRenderedPageBreak/>
        <w:t>магазины-мастерские по производству и сбыту продукции и изделий народных художественных промыслов и ремесел;</w:t>
      </w:r>
    </w:p>
    <w:p w:rsidR="004C19F6" w:rsidRPr="004C19F6" w:rsidRDefault="004C19F6" w:rsidP="004C19F6">
      <w:pPr>
        <w:ind w:firstLine="709"/>
        <w:contextualSpacing/>
        <w:jc w:val="both"/>
      </w:pPr>
      <w:r w:rsidRPr="004C19F6">
        <w:t>киоски, торговые павильоны, лотки, палатки.</w:t>
      </w:r>
    </w:p>
    <w:p w:rsidR="004C19F6" w:rsidRPr="004C19F6" w:rsidRDefault="004C19F6" w:rsidP="004C19F6">
      <w:pPr>
        <w:ind w:firstLine="709"/>
        <w:contextualSpacing/>
        <w:jc w:val="both"/>
      </w:pPr>
      <w:r w:rsidRPr="004C19F6">
        <w:t>Возмещению подлежат фактически произведенные и документально подтвержденные затраты Субъектов на приобретение:</w:t>
      </w:r>
    </w:p>
    <w:p w:rsidR="004C19F6" w:rsidRPr="004C19F6" w:rsidRDefault="004C19F6" w:rsidP="004C19F6">
      <w:pPr>
        <w:ind w:firstLine="709"/>
        <w:contextualSpacing/>
        <w:jc w:val="both"/>
      </w:pPr>
      <w:r w:rsidRPr="004C19F6">
        <w:t>объектов товаропроводящей сети;</w:t>
      </w:r>
    </w:p>
    <w:p w:rsidR="004C19F6" w:rsidRPr="004C19F6" w:rsidRDefault="004C19F6" w:rsidP="004C19F6">
      <w:pPr>
        <w:ind w:firstLine="709"/>
        <w:contextualSpacing/>
        <w:jc w:val="both"/>
      </w:pPr>
      <w:r w:rsidRPr="004C19F6">
        <w:t xml:space="preserve">технологического оборудования, используемого при производстве продукции и изделий народных художественных промыслов и ремесел; </w:t>
      </w:r>
    </w:p>
    <w:p w:rsidR="004C19F6" w:rsidRPr="004C19F6" w:rsidRDefault="004C19F6" w:rsidP="004C19F6">
      <w:pPr>
        <w:ind w:firstLine="709"/>
        <w:contextualSpacing/>
        <w:jc w:val="both"/>
      </w:pPr>
      <w:r w:rsidRPr="004C19F6">
        <w:t>торгового оборудования, предназначенного для размещения, хранения, выкладки, демонстрации и реализации продукции и изделий народных художественных промыслов и ремесел.</w:t>
      </w:r>
    </w:p>
    <w:p w:rsidR="004C19F6" w:rsidRPr="004C19F6" w:rsidRDefault="004C19F6" w:rsidP="004C19F6">
      <w:pPr>
        <w:ind w:firstLine="709"/>
        <w:contextualSpacing/>
        <w:jc w:val="both"/>
      </w:pPr>
      <w:r w:rsidRPr="004C19F6">
        <w:t>Ремесленная деятельность и деятельность в сфере народных художественных промыслов, определяется в соответствии с кодами ОКВЭД:</w:t>
      </w:r>
    </w:p>
    <w:p w:rsidR="004C19F6" w:rsidRPr="004C19F6" w:rsidRDefault="004C19F6" w:rsidP="004C19F6">
      <w:pPr>
        <w:ind w:firstLine="709"/>
        <w:contextualSpacing/>
        <w:jc w:val="both"/>
      </w:pPr>
      <w:r w:rsidRPr="004C19F6">
        <w:t>16.2. Производство изделий из дерева, пробки, соломки и материалов для плетения;</w:t>
      </w:r>
    </w:p>
    <w:p w:rsidR="004C19F6" w:rsidRPr="004C19F6" w:rsidRDefault="004C19F6" w:rsidP="004C19F6">
      <w:pPr>
        <w:ind w:firstLine="709"/>
        <w:contextualSpacing/>
        <w:jc w:val="both"/>
      </w:pPr>
      <w:r w:rsidRPr="004C19F6">
        <w:t>23.7. Резка, обработка и отделка камня;</w:t>
      </w:r>
    </w:p>
    <w:p w:rsidR="004C19F6" w:rsidRPr="004C19F6" w:rsidRDefault="004C19F6" w:rsidP="004C19F6">
      <w:pPr>
        <w:ind w:firstLine="709"/>
        <w:contextualSpacing/>
        <w:jc w:val="both"/>
      </w:pPr>
      <w:r w:rsidRPr="004C19F6">
        <w:t>25.5. Ковка, прессование, штамповка и профилирование; изготовление изделий методом порошковой металлургии;</w:t>
      </w:r>
    </w:p>
    <w:p w:rsidR="004C19F6" w:rsidRPr="004C19F6" w:rsidRDefault="004C19F6" w:rsidP="004C19F6">
      <w:pPr>
        <w:ind w:firstLine="709"/>
        <w:contextualSpacing/>
        <w:jc w:val="both"/>
      </w:pPr>
      <w:r w:rsidRPr="004C19F6">
        <w:t>32.99.8. Производство изделий народных художественных промыслов;</w:t>
      </w:r>
    </w:p>
    <w:p w:rsidR="004C19F6" w:rsidRPr="004C19F6" w:rsidRDefault="004C19F6" w:rsidP="004C19F6">
      <w:pPr>
        <w:ind w:firstLine="709"/>
        <w:contextualSpacing/>
        <w:jc w:val="both"/>
      </w:pPr>
      <w:r w:rsidRPr="004C19F6">
        <w:t>90.03. Деятельность в области художественного творчества.</w:t>
      </w:r>
    </w:p>
    <w:p w:rsidR="004C19F6" w:rsidRPr="004C19F6" w:rsidRDefault="004C19F6" w:rsidP="004C19F6">
      <w:pPr>
        <w:ind w:firstLine="709"/>
        <w:contextualSpacing/>
        <w:jc w:val="both"/>
      </w:pPr>
      <w:r w:rsidRPr="004C19F6">
        <w:t xml:space="preserve"> Возмещение части затрат Субъектам осуществляется на объекты товаропроводящей сети, технологическое и торговое оборудование стоимостью более 20,0 тыс. рублей за единицу.</w:t>
      </w:r>
    </w:p>
    <w:p w:rsidR="004C19F6" w:rsidRPr="004C19F6" w:rsidRDefault="004C19F6" w:rsidP="004C19F6">
      <w:pPr>
        <w:ind w:firstLine="709"/>
        <w:contextualSpacing/>
        <w:jc w:val="both"/>
      </w:pPr>
      <w:r w:rsidRPr="004C19F6">
        <w:t xml:space="preserve">Перечень видов производств и групп изделий народных художественных промыслов, в соответствии с которым осуществляется отнесение изделий к изделиям народных художественных промыслов, утвержден приказом Министерства промышленности и торговли Российской Федерации от 15.04.2009 №274. </w:t>
      </w:r>
    </w:p>
    <w:p w:rsidR="004C19F6" w:rsidRPr="004C19F6" w:rsidRDefault="004C19F6" w:rsidP="004C19F6">
      <w:pPr>
        <w:ind w:firstLine="709"/>
        <w:contextualSpacing/>
        <w:jc w:val="both"/>
      </w:pPr>
      <w:r w:rsidRPr="004C19F6">
        <w:t>Перечень видов ремесленной деятельности в сфере малого и среднего предпринимательства в Ханты - Мансийском автономном округе – Югре, групп и видов изделий (товаров), в соответствии с которым осуществляется отнесение изделий к изделиям ремесленной деятельности, утверждается приказом Департаментом экономического развития автономного округа.</w:t>
      </w:r>
    </w:p>
    <w:p w:rsidR="004C19F6" w:rsidRPr="004C19F6" w:rsidRDefault="004C19F6" w:rsidP="004C19F6">
      <w:pPr>
        <w:ind w:firstLine="709"/>
        <w:contextualSpacing/>
        <w:jc w:val="both"/>
      </w:pPr>
      <w:r w:rsidRPr="004C19F6">
        <w:t>С получателем субсидии и администрацией района заключается соглашение о предоставлении финансовой поддержки в виде возмещения части затрат по приобретению объектов товаропроводящей сети, которое должно содержать:</w:t>
      </w:r>
    </w:p>
    <w:p w:rsidR="004C19F6" w:rsidRPr="004C19F6" w:rsidRDefault="004C19F6" w:rsidP="004C19F6">
      <w:pPr>
        <w:ind w:firstLine="709"/>
        <w:contextualSpacing/>
        <w:jc w:val="both"/>
      </w:pPr>
      <w:r w:rsidRPr="004C19F6">
        <w:t>наименование и стоимость объектов товаропроводящей сети;</w:t>
      </w:r>
    </w:p>
    <w:p w:rsidR="004C19F6" w:rsidRPr="004C19F6" w:rsidRDefault="004C19F6" w:rsidP="004C19F6">
      <w:pPr>
        <w:ind w:firstLine="709"/>
        <w:contextualSpacing/>
        <w:jc w:val="both"/>
      </w:pPr>
      <w:r w:rsidRPr="004C19F6">
        <w:t>обязательство использовать по целевому назначению объекты товаропроводящей сети, не продавать, не передавать в аренду или в пользование другим лицам в течение 2-х лет с даты получения субсидии;</w:t>
      </w:r>
    </w:p>
    <w:p w:rsidR="004C19F6" w:rsidRPr="004C19F6" w:rsidRDefault="004C19F6" w:rsidP="004C19F6">
      <w:pPr>
        <w:ind w:firstLine="709"/>
        <w:contextualSpacing/>
        <w:jc w:val="both"/>
      </w:pPr>
      <w:r w:rsidRPr="004C19F6">
        <w:t>создать в течение шести месяцев с даты получения субсидии не менее 2 новых рабочих мест и сохранять их в течение 2 лет;</w:t>
      </w:r>
    </w:p>
    <w:p w:rsidR="004C19F6" w:rsidRPr="004C19F6" w:rsidRDefault="004C19F6" w:rsidP="004C19F6">
      <w:pPr>
        <w:ind w:firstLine="709"/>
        <w:contextualSpacing/>
        <w:jc w:val="both"/>
      </w:pPr>
      <w:r w:rsidRPr="004C19F6">
        <w:lastRenderedPageBreak/>
        <w:t>В случае несоблюдения Субъектом указанных обязательств субсидия по соглашению (договору) в полном объеме подлежит возврату в бюджет, ее предоставившего, в соответствии с действующим законодательством.</w:t>
      </w:r>
    </w:p>
    <w:p w:rsidR="004C19F6" w:rsidRPr="004C19F6" w:rsidRDefault="004C19F6" w:rsidP="004C19F6">
      <w:pPr>
        <w:ind w:firstLine="709"/>
        <w:contextualSpacing/>
        <w:jc w:val="both"/>
      </w:pPr>
      <w:r w:rsidRPr="004C19F6">
        <w:t>Возмещению подлежат фактически произведенные и документально подтвержденные затраты Субъектов в размере 50 % от общего объема затрат и не более 500 тыс. рублей на одного Субъекта в год.</w:t>
      </w:r>
    </w:p>
    <w:p w:rsidR="004C19F6" w:rsidRPr="004C19F6" w:rsidRDefault="004C19F6" w:rsidP="004C19F6">
      <w:pPr>
        <w:ind w:firstLine="709"/>
        <w:contextualSpacing/>
        <w:jc w:val="both"/>
      </w:pPr>
      <w:r w:rsidRPr="004C19F6">
        <w:t>Основанием для предоставления субсидии являются следующие документы, представляемые в Отдел:</w:t>
      </w:r>
    </w:p>
    <w:p w:rsidR="004C19F6" w:rsidRPr="004C19F6" w:rsidRDefault="004C19F6" w:rsidP="004C19F6">
      <w:pPr>
        <w:ind w:firstLine="709"/>
        <w:contextualSpacing/>
        <w:jc w:val="both"/>
      </w:pPr>
      <w:r w:rsidRPr="004C19F6">
        <w:t>заявление Субъекта о предоставлении субсидии;</w:t>
      </w:r>
    </w:p>
    <w:p w:rsidR="004C19F6" w:rsidRPr="004C19F6" w:rsidRDefault="004C19F6" w:rsidP="004C19F6">
      <w:pPr>
        <w:ind w:firstLine="709"/>
        <w:contextualSpacing/>
        <w:jc w:val="both"/>
      </w:pPr>
      <w:r w:rsidRPr="004C19F6">
        <w:t>документы, подтверждающие приобретение технологического оборудования, объектов товаропроводящей сети, торгового оборудования (договор купли-продажи, накладная и т.д.);</w:t>
      </w:r>
    </w:p>
    <w:p w:rsidR="004C19F6" w:rsidRPr="004C19F6" w:rsidRDefault="004C19F6" w:rsidP="004C19F6">
      <w:pPr>
        <w:ind w:firstLine="709"/>
        <w:contextualSpacing/>
        <w:jc w:val="both"/>
      </w:pPr>
      <w:r w:rsidRPr="004C19F6">
        <w:t>техническая документация;</w:t>
      </w:r>
    </w:p>
    <w:p w:rsidR="004C19F6" w:rsidRPr="004C19F6" w:rsidRDefault="004C19F6" w:rsidP="004C19F6">
      <w:pPr>
        <w:ind w:firstLine="709"/>
        <w:contextualSpacing/>
        <w:jc w:val="both"/>
      </w:pPr>
      <w:r w:rsidRPr="004C19F6">
        <w:t>финансовые документы, подтверждающие оплату.</w:t>
      </w:r>
    </w:p>
    <w:p w:rsidR="004C19F6" w:rsidRPr="004C19F6" w:rsidRDefault="004C19F6" w:rsidP="004C19F6">
      <w:pPr>
        <w:ind w:firstLine="709"/>
        <w:contextualSpacing/>
        <w:jc w:val="both"/>
      </w:pPr>
      <w:r w:rsidRPr="004C19F6">
        <w:t>3.2.8. Возмещение части затрат на приобретение сырья, расходных материалов и инструментов, необходимых для производства продукции и изделий народных художественных промыслов и ремесел.</w:t>
      </w:r>
    </w:p>
    <w:p w:rsidR="004C19F6" w:rsidRPr="004C19F6" w:rsidRDefault="004C19F6" w:rsidP="004C19F6">
      <w:pPr>
        <w:ind w:firstLine="709"/>
        <w:contextualSpacing/>
        <w:jc w:val="both"/>
      </w:pPr>
      <w:r w:rsidRPr="004C19F6">
        <w:t>Возмещению подлежат фактически произведенные и документально подтвержденные затраты Субъектов в размере 50% от общего объема затрат и не более 200 тыс. рублей на одного Субъекта в год на приобретение необходимых для производства продукции и изделий народных художественных промыслов и ремесел:</w:t>
      </w:r>
    </w:p>
    <w:p w:rsidR="004C19F6" w:rsidRPr="004C19F6" w:rsidRDefault="004C19F6" w:rsidP="004C19F6">
      <w:pPr>
        <w:ind w:firstLine="709"/>
        <w:contextualSpacing/>
        <w:jc w:val="both"/>
      </w:pPr>
      <w:r w:rsidRPr="004C19F6">
        <w:t>сырья (металлы (черные, цветные) и их сплавы; камни (натуральные, искусственные); пластические массы; дерево; папье-маше; рог, кость и их сочетания; керамику и стекло; кожу, ткани и прочее сырьё);</w:t>
      </w:r>
    </w:p>
    <w:p w:rsidR="004C19F6" w:rsidRPr="004C19F6" w:rsidRDefault="004C19F6" w:rsidP="004C19F6">
      <w:pPr>
        <w:ind w:firstLine="709"/>
        <w:contextualSpacing/>
        <w:jc w:val="both"/>
      </w:pPr>
      <w:r w:rsidRPr="004C19F6">
        <w:t>расходных материалов (лаки; нитки; гвозди; перчатки и прочие расходные материалы);</w:t>
      </w:r>
    </w:p>
    <w:p w:rsidR="004C19F6" w:rsidRPr="004C19F6" w:rsidRDefault="004C19F6" w:rsidP="004C19F6">
      <w:pPr>
        <w:ind w:firstLine="709"/>
        <w:contextualSpacing/>
        <w:jc w:val="both"/>
      </w:pPr>
      <w:r w:rsidRPr="004C19F6">
        <w:t>инструментов (кисти; иглы; дрели; ножовки, стамески и прочие инструменты);</w:t>
      </w:r>
    </w:p>
    <w:p w:rsidR="004C19F6" w:rsidRPr="004C19F6" w:rsidRDefault="004C19F6" w:rsidP="004C19F6">
      <w:pPr>
        <w:ind w:firstLine="709"/>
        <w:contextualSpacing/>
        <w:jc w:val="both"/>
      </w:pPr>
      <w:r w:rsidRPr="004C19F6">
        <w:t>Основанием для предоставления субсидии являются следующие документы, представляемые в Отдел:</w:t>
      </w:r>
    </w:p>
    <w:p w:rsidR="004C19F6" w:rsidRPr="004C19F6" w:rsidRDefault="004C19F6" w:rsidP="004C19F6">
      <w:pPr>
        <w:ind w:firstLine="709"/>
        <w:contextualSpacing/>
        <w:jc w:val="both"/>
      </w:pPr>
      <w:r w:rsidRPr="004C19F6">
        <w:t>заявление Субъекта о предоставлении субсидии;</w:t>
      </w:r>
    </w:p>
    <w:p w:rsidR="004C19F6" w:rsidRPr="004C19F6" w:rsidRDefault="004C19F6" w:rsidP="004C19F6">
      <w:pPr>
        <w:ind w:firstLine="709"/>
        <w:contextualSpacing/>
        <w:jc w:val="both"/>
      </w:pPr>
      <w:r w:rsidRPr="004C19F6">
        <w:t>документы, подтверждающие приобретение сырья, расходных материалов и инструментов (договор, накладная);</w:t>
      </w:r>
    </w:p>
    <w:p w:rsidR="004C19F6" w:rsidRPr="004C19F6" w:rsidRDefault="004C19F6" w:rsidP="004C19F6">
      <w:pPr>
        <w:ind w:firstLine="709"/>
        <w:contextualSpacing/>
        <w:jc w:val="both"/>
      </w:pPr>
      <w:r w:rsidRPr="004C19F6">
        <w:t>финансовые документы, подтверждающие оплату.</w:t>
      </w:r>
    </w:p>
    <w:p w:rsidR="004C19F6" w:rsidRPr="004C19F6" w:rsidRDefault="004C19F6" w:rsidP="004C19F6">
      <w:pPr>
        <w:ind w:firstLine="709"/>
        <w:contextualSpacing/>
        <w:jc w:val="both"/>
      </w:pPr>
      <w:r w:rsidRPr="004C19F6">
        <w:t>Ремесленная деятельность и деятельность в сфере народных художественных промыслов, определяется аналогично условиям пункта 3.2.7. настоящего Порядка.</w:t>
      </w:r>
    </w:p>
    <w:p w:rsidR="004C19F6" w:rsidRPr="004C19F6" w:rsidRDefault="004C19F6" w:rsidP="004C19F6">
      <w:pPr>
        <w:ind w:firstLine="709"/>
        <w:contextualSpacing/>
        <w:jc w:val="both"/>
      </w:pPr>
      <w:r w:rsidRPr="004C19F6">
        <w:t xml:space="preserve">Перечень видов производств и групп изделий народных художественных промыслов, в соответствии с которым осуществляется отнесение изделий к изделиям народных художественных промыслов, утвержден приказом Министерства промышленности и торговли Российской Федерации от 15.04.2009 №274. </w:t>
      </w:r>
    </w:p>
    <w:p w:rsidR="004C19F6" w:rsidRPr="004C19F6" w:rsidRDefault="004C19F6" w:rsidP="004C19F6">
      <w:pPr>
        <w:ind w:firstLine="709"/>
        <w:contextualSpacing/>
        <w:jc w:val="both"/>
      </w:pPr>
      <w:r w:rsidRPr="004C19F6">
        <w:t xml:space="preserve">Перечень видов ремесленной деятельности в сфере малого и среднего предпринимательства в Ханты - Мансийском автономном округе – Югре, групп </w:t>
      </w:r>
      <w:r w:rsidRPr="004C19F6">
        <w:lastRenderedPageBreak/>
        <w:t xml:space="preserve">и видов изделий, в соответствии с которым осуществляется отнесение изделий к изделиям ремесленной деятельности, утверждается приказом Департаментом экономического развития автономного округа.  </w:t>
      </w:r>
    </w:p>
    <w:p w:rsidR="004C19F6" w:rsidRPr="004C19F6" w:rsidRDefault="004C19F6" w:rsidP="004C19F6">
      <w:pPr>
        <w:ind w:firstLine="709"/>
        <w:contextualSpacing/>
        <w:jc w:val="both"/>
      </w:pPr>
      <w:r w:rsidRPr="004C19F6">
        <w:t>3.2.9. Возмещение части затрат, связанных с созданием и (или) развитием центров (групп) времяпрепровождения детей, в том числе кратковременного пребывания детей</w:t>
      </w:r>
      <w:r w:rsidR="00E51BBB">
        <w:t>,</w:t>
      </w:r>
      <w:r w:rsidRPr="004C19F6">
        <w:t xml:space="preserve"> и дошкольных образовательных центров.</w:t>
      </w:r>
    </w:p>
    <w:p w:rsidR="004C19F6" w:rsidRPr="004C19F6" w:rsidRDefault="004C19F6" w:rsidP="004C19F6">
      <w:pPr>
        <w:ind w:firstLine="709"/>
        <w:contextualSpacing/>
        <w:jc w:val="both"/>
      </w:pPr>
      <w:r w:rsidRPr="004C19F6">
        <w:t>Финансовая поддержка предоставляется Субъектам, осуществляющим деятельность:</w:t>
      </w:r>
    </w:p>
    <w:p w:rsidR="004C19F6" w:rsidRPr="004C19F6" w:rsidRDefault="004C19F6" w:rsidP="004C19F6">
      <w:pPr>
        <w:ind w:firstLine="709"/>
        <w:contextualSpacing/>
        <w:jc w:val="both"/>
      </w:pPr>
      <w:r w:rsidRPr="004C19F6">
        <w:t>по дневному уходу за детьми дошкольного возраста (детские ясли, сады), в том числе дневному уходу за детьми с отклонениями в развитии, определяемую в соответствии с кодами 88.91 «Предоставление услуг по дневному уходу за детьми» и 88.99 «Предоставление прочих социальных услуг без обеспечения проживания» ОКВЭД;</w:t>
      </w:r>
    </w:p>
    <w:p w:rsidR="004C19F6" w:rsidRPr="004C19F6" w:rsidRDefault="004C19F6" w:rsidP="004C19F6">
      <w:pPr>
        <w:ind w:firstLine="709"/>
        <w:contextualSpacing/>
        <w:jc w:val="both"/>
      </w:pPr>
      <w:r w:rsidRPr="004C19F6">
        <w:t>по реализации общеобразовательных программ дошкольного образования различной направленности, обеспечивающих воспитание и обучение детей (детские сады, подготовительные классы и т.п.), определяемую в соответствии с кодом 85.11 «Образование дошкольное» ОКВЭД.</w:t>
      </w:r>
    </w:p>
    <w:p w:rsidR="004C19F6" w:rsidRPr="004C19F6" w:rsidRDefault="004C19F6" w:rsidP="004C19F6">
      <w:pPr>
        <w:ind w:firstLine="709"/>
        <w:contextualSpacing/>
        <w:jc w:val="both"/>
      </w:pPr>
      <w:r w:rsidRPr="004C19F6">
        <w:t>Возмещению подлежат фактически произведенные и документально подтвержденные затраты Субъектов в размере 85% от общего объема затрат и не более 800 тыс. рублей на одного Субъекта в год.</w:t>
      </w:r>
    </w:p>
    <w:p w:rsidR="004C19F6" w:rsidRPr="004C19F6" w:rsidRDefault="004C19F6" w:rsidP="004C19F6">
      <w:pPr>
        <w:ind w:firstLine="709"/>
        <w:contextualSpacing/>
        <w:jc w:val="both"/>
      </w:pPr>
      <w:r w:rsidRPr="004C19F6">
        <w:t>Возмещению подлежат затраты Субъектов на:</w:t>
      </w:r>
    </w:p>
    <w:p w:rsidR="004C19F6" w:rsidRPr="004C19F6" w:rsidRDefault="004C19F6" w:rsidP="004C19F6">
      <w:pPr>
        <w:ind w:firstLine="709"/>
        <w:contextualSpacing/>
        <w:jc w:val="both"/>
      </w:pPr>
      <w:r w:rsidRPr="004C19F6">
        <w:t>оплату аренды (субаренды) и (или) выкуп помещения для создания центров (групп) времяпрепровождения детей, в том числе кратковременного пребывания детей</w:t>
      </w:r>
      <w:r w:rsidR="00E51BBB">
        <w:t>,</w:t>
      </w:r>
      <w:r w:rsidRPr="004C19F6">
        <w:t xml:space="preserve"> и дошкольных образовательных центров;</w:t>
      </w:r>
    </w:p>
    <w:p w:rsidR="004C19F6" w:rsidRPr="004C19F6" w:rsidRDefault="004C19F6" w:rsidP="004C19F6">
      <w:pPr>
        <w:ind w:firstLine="709"/>
        <w:contextualSpacing/>
        <w:jc w:val="both"/>
      </w:pPr>
      <w:r w:rsidRPr="004C19F6">
        <w:t>ремонт (реконструкцию) помещения для осуществления Субъектом деятельности;</w:t>
      </w:r>
    </w:p>
    <w:p w:rsidR="004C19F6" w:rsidRPr="004C19F6" w:rsidRDefault="004C19F6" w:rsidP="004C19F6">
      <w:pPr>
        <w:ind w:firstLine="709"/>
        <w:contextualSpacing/>
        <w:jc w:val="both"/>
      </w:pPr>
      <w:r w:rsidRPr="004C19F6">
        <w:t>приобретение оборудования (телевизоры, проекторы, холодильники, стиральные машины и др.), мебели (кровати, шкафы столы, стулья, диваны и др.), материалов (учебных, методических, развивающих и др.), инвентаря (спортивного, хозяйственного и др.), необходимого для организации деятельности Субъекта.</w:t>
      </w:r>
    </w:p>
    <w:p w:rsidR="004C19F6" w:rsidRPr="004C19F6" w:rsidRDefault="004C19F6" w:rsidP="004C19F6">
      <w:pPr>
        <w:ind w:firstLine="709"/>
        <w:contextualSpacing/>
        <w:jc w:val="both"/>
      </w:pPr>
      <w:r w:rsidRPr="004C19F6">
        <w:t>Помещения дошкольных образовательных центров, должны соответствовать требованиям Федеральной службы по надзору в сфере защиты прав потребителей и благополучия человека, Министерства Российской Федерации по делам гражданской обороны, чрезвычайным ситуациям и ликвидации последствий стихийных бедствий Российской Федерации и иным требованиям законодательства Российской Федерации, необходимым для организации работы центров времяпрепровождения детей, в том числе кратковременного пребывания детей</w:t>
      </w:r>
      <w:r w:rsidR="00E51BBB">
        <w:t>,</w:t>
      </w:r>
      <w:r w:rsidRPr="004C19F6">
        <w:t xml:space="preserve"> и дошкольных образовательных центров.</w:t>
      </w:r>
    </w:p>
    <w:p w:rsidR="004C19F6" w:rsidRPr="004C19F6" w:rsidRDefault="004C19F6" w:rsidP="004C19F6">
      <w:pPr>
        <w:ind w:firstLine="709"/>
        <w:contextualSpacing/>
        <w:jc w:val="both"/>
      </w:pPr>
      <w:r w:rsidRPr="004C19F6">
        <w:t>Основанием для предоставления субсидии являются следующие документы, представляемые в Отдел:</w:t>
      </w:r>
    </w:p>
    <w:p w:rsidR="004C19F6" w:rsidRPr="004C19F6" w:rsidRDefault="004C19F6" w:rsidP="004C19F6">
      <w:pPr>
        <w:ind w:firstLine="709"/>
        <w:contextualSpacing/>
        <w:jc w:val="both"/>
      </w:pPr>
      <w:r w:rsidRPr="004C19F6">
        <w:t>заявление Субъекта о предоставлении субсидии;</w:t>
      </w:r>
    </w:p>
    <w:p w:rsidR="004C19F6" w:rsidRPr="004C19F6" w:rsidRDefault="004C19F6" w:rsidP="004C19F6">
      <w:pPr>
        <w:ind w:firstLine="709"/>
        <w:contextualSpacing/>
        <w:jc w:val="both"/>
      </w:pPr>
      <w:r w:rsidRPr="004C19F6">
        <w:t>договор аренды помещения;</w:t>
      </w:r>
    </w:p>
    <w:p w:rsidR="004C19F6" w:rsidRPr="004C19F6" w:rsidRDefault="004C19F6" w:rsidP="004C19F6">
      <w:pPr>
        <w:ind w:firstLine="709"/>
        <w:contextualSpacing/>
        <w:jc w:val="both"/>
      </w:pPr>
      <w:r w:rsidRPr="004C19F6">
        <w:t>документы, подтверждающие приобретение оборудования</w:t>
      </w:r>
      <w:r w:rsidR="000B2371">
        <w:t>,</w:t>
      </w:r>
      <w:r w:rsidRPr="004C19F6">
        <w:t xml:space="preserve"> или  документы</w:t>
      </w:r>
      <w:r w:rsidR="00570403">
        <w:t>,</w:t>
      </w:r>
      <w:r w:rsidRPr="004C19F6">
        <w:t xml:space="preserve"> подтверждающие выкуп помещения (договор, накладная и т.д.);</w:t>
      </w:r>
    </w:p>
    <w:p w:rsidR="004C19F6" w:rsidRPr="004C19F6" w:rsidRDefault="004C19F6" w:rsidP="004C19F6">
      <w:pPr>
        <w:ind w:firstLine="709"/>
        <w:contextualSpacing/>
        <w:jc w:val="both"/>
      </w:pPr>
      <w:r w:rsidRPr="004C19F6">
        <w:lastRenderedPageBreak/>
        <w:t>техническая документация;</w:t>
      </w:r>
    </w:p>
    <w:p w:rsidR="004C19F6" w:rsidRPr="004C19F6" w:rsidRDefault="004C19F6" w:rsidP="004C19F6">
      <w:pPr>
        <w:ind w:firstLine="709"/>
        <w:contextualSpacing/>
        <w:jc w:val="both"/>
      </w:pPr>
      <w:r w:rsidRPr="004C19F6">
        <w:t>документы, подтверждающие ремонт (реконструкцию) помещения (смета, договор, акты выполненных работ, счета-фактуры, УПД);</w:t>
      </w:r>
    </w:p>
    <w:p w:rsidR="004C19F6" w:rsidRPr="004C19F6" w:rsidRDefault="004C19F6" w:rsidP="004C19F6">
      <w:pPr>
        <w:ind w:firstLine="709"/>
        <w:contextualSpacing/>
        <w:jc w:val="both"/>
      </w:pPr>
      <w:r w:rsidRPr="004C19F6">
        <w:t>финансовые документы, подтверждающие оплату;</w:t>
      </w:r>
    </w:p>
    <w:p w:rsidR="004C19F6" w:rsidRPr="004C19F6" w:rsidRDefault="004C19F6" w:rsidP="004C19F6">
      <w:pPr>
        <w:ind w:firstLine="709"/>
        <w:contextualSpacing/>
        <w:jc w:val="both"/>
      </w:pPr>
      <w:r w:rsidRPr="004C19F6">
        <w:t>копии заключений органов государственного надзора, подтверждающих соответствие помещений предъявленным требованиям.</w:t>
      </w:r>
    </w:p>
    <w:p w:rsidR="004C19F6" w:rsidRPr="004C19F6" w:rsidRDefault="004C19F6" w:rsidP="004C19F6">
      <w:pPr>
        <w:ind w:firstLine="709"/>
        <w:contextualSpacing/>
        <w:jc w:val="both"/>
      </w:pPr>
      <w:r w:rsidRPr="004C19F6">
        <w:t>С получателем субсидии и администрацией района заключается соглашение о предоставлении субсидии, которое должно содержать:</w:t>
      </w:r>
    </w:p>
    <w:p w:rsidR="004C19F6" w:rsidRPr="004C19F6" w:rsidRDefault="004C19F6" w:rsidP="004C19F6">
      <w:pPr>
        <w:ind w:firstLine="709"/>
        <w:contextualSpacing/>
        <w:jc w:val="both"/>
      </w:pPr>
      <w:r w:rsidRPr="004C19F6">
        <w:t>обязательство Субъекта по обеспечению деятельности центров (групп) времяпрепровождения детей, в том числе кратковременного пребывания детей</w:t>
      </w:r>
      <w:r w:rsidR="00E51BBB">
        <w:t>,</w:t>
      </w:r>
      <w:r w:rsidRPr="004C19F6">
        <w:t xml:space="preserve"> и дошкольных образовательных центров в течение 3лет с даты получения субсидии.</w:t>
      </w:r>
    </w:p>
    <w:p w:rsidR="004C19F6" w:rsidRPr="004C19F6" w:rsidRDefault="004C19F6" w:rsidP="004C19F6">
      <w:pPr>
        <w:ind w:firstLine="709"/>
        <w:contextualSpacing/>
        <w:jc w:val="both"/>
      </w:pPr>
      <w:r w:rsidRPr="004C19F6">
        <w:t>В случае несоблюдения Субъектом указанного обязательства субсидия в полном объеме подлежит возврату в бюджет муниципального образования автономного округа, ее предоставившего, в соответствии с действующим законодательством.</w:t>
      </w:r>
    </w:p>
    <w:p w:rsidR="004C19F6" w:rsidRPr="004C19F6" w:rsidRDefault="004C19F6" w:rsidP="004C19F6">
      <w:pPr>
        <w:ind w:firstLine="709"/>
        <w:contextualSpacing/>
        <w:jc w:val="both"/>
      </w:pPr>
      <w:r w:rsidRPr="004C19F6">
        <w:t>3.2.10. Возмещение части затрат на реализацию программ по энергосбережению, включая затраты на приобретение и внедрение инновационных технологий, оборудования и материалов, проведение на объектах энергетических обследований.</w:t>
      </w:r>
    </w:p>
    <w:p w:rsidR="004C19F6" w:rsidRPr="004C19F6" w:rsidRDefault="004C19F6" w:rsidP="004C19F6">
      <w:pPr>
        <w:ind w:firstLine="709"/>
        <w:contextualSpacing/>
        <w:jc w:val="both"/>
      </w:pPr>
      <w:r w:rsidRPr="004C19F6">
        <w:t>Возмещению подлежат затраты Субъектов на:</w:t>
      </w:r>
    </w:p>
    <w:p w:rsidR="004C19F6" w:rsidRPr="004C19F6" w:rsidRDefault="004C19F6" w:rsidP="004C19F6">
      <w:pPr>
        <w:ind w:firstLine="709"/>
        <w:contextualSpacing/>
        <w:jc w:val="both"/>
      </w:pPr>
      <w:r w:rsidRPr="004C19F6">
        <w:t xml:space="preserve">реализацию программ по энергосбережению, мероприятия по которым реализуются по энергосервисным договорам, заключенным в соответствии с требованиями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w:t>
      </w:r>
    </w:p>
    <w:p w:rsidR="004C19F6" w:rsidRPr="004C19F6" w:rsidRDefault="004C19F6" w:rsidP="004C19F6">
      <w:pPr>
        <w:ind w:firstLine="709"/>
        <w:contextualSpacing/>
        <w:jc w:val="both"/>
      </w:pPr>
      <w:r w:rsidRPr="004C19F6">
        <w:t>проведение энергетических обследований зданий (помещений), в том числе арендованных;</w:t>
      </w:r>
    </w:p>
    <w:p w:rsidR="004C19F6" w:rsidRPr="004C19F6" w:rsidRDefault="004C19F6" w:rsidP="004C19F6">
      <w:pPr>
        <w:ind w:firstLine="709"/>
        <w:contextualSpacing/>
        <w:jc w:val="both"/>
      </w:pPr>
      <w:r w:rsidRPr="004C19F6">
        <w:t>приобретение и внедрение инновационных технологий (достижение практического использования энергосберегающих технологий, на основе инновационных решений, которые обеспечивают экономию энергетических ресурсов), оборудования и материалов (отопительного оборудования, узлов учета пользования газом, теплом, электроэнергией, электрооборудования). При этом в стоимость оборудования могут включаться расходы на транспортировку, установку, пусконаладочные работы и другие затраты, если это предусмотрено договором поставки.</w:t>
      </w:r>
    </w:p>
    <w:p w:rsidR="004C19F6" w:rsidRPr="004C19F6" w:rsidRDefault="004C19F6" w:rsidP="004C19F6">
      <w:pPr>
        <w:ind w:firstLine="709"/>
        <w:contextualSpacing/>
        <w:jc w:val="both"/>
      </w:pPr>
      <w:r w:rsidRPr="004C19F6">
        <w:t>Возмещение фактически произведенных и документально подтвержденных затрат Субъектов осуществляется в размере 80% от общего объема затрат и не более 300 тыс. рублей на одного Субъекта в год.</w:t>
      </w:r>
    </w:p>
    <w:p w:rsidR="004C19F6" w:rsidRPr="004C19F6" w:rsidRDefault="004C19F6" w:rsidP="004C19F6">
      <w:pPr>
        <w:ind w:firstLine="709"/>
        <w:contextualSpacing/>
        <w:jc w:val="both"/>
      </w:pPr>
      <w:r w:rsidRPr="004C19F6">
        <w:t>Основанием для предоставления субсидии являются следующие документы, представляемые в Отдел:</w:t>
      </w:r>
    </w:p>
    <w:p w:rsidR="004C19F6" w:rsidRPr="004C19F6" w:rsidRDefault="004C19F6" w:rsidP="004C19F6">
      <w:pPr>
        <w:ind w:firstLine="709"/>
        <w:contextualSpacing/>
        <w:jc w:val="both"/>
      </w:pPr>
      <w:r w:rsidRPr="004C19F6">
        <w:t>заявление Субъекта о предоставлении субсидии;</w:t>
      </w:r>
    </w:p>
    <w:p w:rsidR="004C19F6" w:rsidRPr="004C19F6" w:rsidRDefault="004C19F6" w:rsidP="004C19F6">
      <w:pPr>
        <w:ind w:firstLine="709"/>
        <w:contextualSpacing/>
        <w:jc w:val="both"/>
      </w:pPr>
      <w:r w:rsidRPr="004C19F6">
        <w:t>договор на обследование здания;</w:t>
      </w:r>
    </w:p>
    <w:p w:rsidR="004C19F6" w:rsidRPr="004C19F6" w:rsidRDefault="004C19F6" w:rsidP="004C19F6">
      <w:pPr>
        <w:ind w:firstLine="709"/>
        <w:contextualSpacing/>
        <w:jc w:val="both"/>
      </w:pPr>
      <w:r w:rsidRPr="004C19F6">
        <w:t>акты выполненных работ или УПД;</w:t>
      </w:r>
    </w:p>
    <w:p w:rsidR="004C19F6" w:rsidRPr="004C19F6" w:rsidRDefault="004C19F6" w:rsidP="004C19F6">
      <w:pPr>
        <w:ind w:firstLine="709"/>
        <w:contextualSpacing/>
        <w:jc w:val="both"/>
      </w:pPr>
      <w:r w:rsidRPr="004C19F6">
        <w:lastRenderedPageBreak/>
        <w:t>документы, подтверждающие приобретение оборудования (договор, накладная, счет-фактура);</w:t>
      </w:r>
    </w:p>
    <w:p w:rsidR="004C19F6" w:rsidRPr="004C19F6" w:rsidRDefault="004C19F6" w:rsidP="004C19F6">
      <w:pPr>
        <w:ind w:firstLine="709"/>
        <w:contextualSpacing/>
        <w:jc w:val="both"/>
      </w:pPr>
      <w:r w:rsidRPr="004C19F6">
        <w:t>техническая документация;</w:t>
      </w:r>
    </w:p>
    <w:p w:rsidR="004C19F6" w:rsidRPr="004C19F6" w:rsidRDefault="004C19F6" w:rsidP="004C19F6">
      <w:pPr>
        <w:ind w:firstLine="709"/>
        <w:contextualSpacing/>
        <w:jc w:val="both"/>
      </w:pPr>
      <w:r w:rsidRPr="004C19F6">
        <w:t>финансовые документы, подтверждающие оплату.</w:t>
      </w:r>
    </w:p>
    <w:p w:rsidR="004C19F6" w:rsidRPr="006A5B1A" w:rsidRDefault="004C19F6" w:rsidP="004C19F6">
      <w:pPr>
        <w:autoSpaceDE w:val="0"/>
        <w:autoSpaceDN w:val="0"/>
        <w:ind w:firstLine="709"/>
        <w:contextualSpacing/>
        <w:jc w:val="both"/>
      </w:pPr>
      <w:r w:rsidRPr="006A5B1A">
        <w:t>3.3.Финансовая поддержка начинающих предпринимателей.</w:t>
      </w:r>
    </w:p>
    <w:p w:rsidR="004C19F6" w:rsidRPr="004C19F6" w:rsidRDefault="004C19F6" w:rsidP="004C19F6">
      <w:pPr>
        <w:ind w:firstLine="709"/>
        <w:contextualSpacing/>
        <w:jc w:val="both"/>
      </w:pPr>
      <w:r w:rsidRPr="004C19F6">
        <w:t>Финансовая поддержка предоставляется начинающим предпринимателям, осуществляющим социально-значимые виды деятельности в соответствии с Перечнем социально значимых видов экономической деятельности Нижневартовского района, утвержденным постановлением администрации района от 28.03.2018 № 726.</w:t>
      </w:r>
    </w:p>
    <w:p w:rsidR="004C19F6" w:rsidRPr="004C19F6" w:rsidRDefault="004C19F6" w:rsidP="004C19F6">
      <w:pPr>
        <w:ind w:firstLine="709"/>
        <w:contextualSpacing/>
        <w:jc w:val="both"/>
      </w:pPr>
      <w:r w:rsidRPr="004C19F6">
        <w:t xml:space="preserve"> Возмещению подлежит часть затрат Субъектов, связанных с началом предпринимательской деятельности:</w:t>
      </w:r>
    </w:p>
    <w:p w:rsidR="004C19F6" w:rsidRPr="004C19F6" w:rsidRDefault="004C19F6" w:rsidP="004C19F6">
      <w:pPr>
        <w:ind w:firstLine="709"/>
        <w:contextualSpacing/>
        <w:jc w:val="both"/>
      </w:pPr>
      <w:r w:rsidRPr="004C19F6">
        <w:t>расходы по государственной регистрации юридического лица и индивидуального предпринимателя;</w:t>
      </w:r>
    </w:p>
    <w:p w:rsidR="004C19F6" w:rsidRPr="004C19F6" w:rsidRDefault="004C19F6" w:rsidP="004C19F6">
      <w:pPr>
        <w:ind w:firstLine="709"/>
        <w:contextualSpacing/>
        <w:jc w:val="both"/>
      </w:pPr>
      <w:r w:rsidRPr="004C19F6">
        <w:t>расходы на аренду (субаренда) нежилых помещений (за исключением нежилых помещений, находящихся в государственной и муниципальной собственности, включенных в перечни имущества в соответствии с Федеральным законом Российской Федерации от 24.07.2007 № 209-ФЗ «О развитии малого и среднего предпринимательства в Российской Федерации»);</w:t>
      </w:r>
    </w:p>
    <w:p w:rsidR="004C19F6" w:rsidRPr="004C19F6" w:rsidRDefault="004C19F6" w:rsidP="004C19F6">
      <w:pPr>
        <w:ind w:firstLine="709"/>
        <w:contextualSpacing/>
        <w:jc w:val="both"/>
      </w:pPr>
      <w:r w:rsidRPr="004C19F6">
        <w:t xml:space="preserve">оплата коммунальных услуг нежилых помещений (горячее и холодное водоснабжение, канализация, обеспечение электроэнергией, поставка газа, отопление); </w:t>
      </w:r>
    </w:p>
    <w:p w:rsidR="004C19F6" w:rsidRPr="004C19F6" w:rsidRDefault="004C19F6" w:rsidP="004C19F6">
      <w:pPr>
        <w:ind w:firstLine="709"/>
        <w:contextualSpacing/>
        <w:jc w:val="both"/>
      </w:pPr>
      <w:r w:rsidRPr="004C19F6">
        <w:t>приобретение основных средств (оборудование, оргтехника, мебель) для осуществления деятельности;</w:t>
      </w:r>
    </w:p>
    <w:p w:rsidR="004C19F6" w:rsidRPr="004C19F6" w:rsidRDefault="004C19F6" w:rsidP="004C19F6">
      <w:pPr>
        <w:ind w:firstLine="709"/>
        <w:contextualSpacing/>
        <w:jc w:val="both"/>
      </w:pPr>
      <w:r w:rsidRPr="004C19F6">
        <w:t>приобретение инвентаря (производственного назначения);</w:t>
      </w:r>
    </w:p>
    <w:p w:rsidR="004C19F6" w:rsidRPr="004C19F6" w:rsidRDefault="004C19F6" w:rsidP="004C19F6">
      <w:pPr>
        <w:ind w:firstLine="709"/>
        <w:contextualSpacing/>
        <w:jc w:val="both"/>
      </w:pPr>
      <w:r w:rsidRPr="004C19F6">
        <w:t xml:space="preserve">расходы на рекламу; </w:t>
      </w:r>
    </w:p>
    <w:p w:rsidR="004C19F6" w:rsidRPr="004C19F6" w:rsidRDefault="004C19F6" w:rsidP="004C19F6">
      <w:pPr>
        <w:ind w:firstLine="709"/>
        <w:contextualSpacing/>
        <w:jc w:val="both"/>
      </w:pPr>
      <w:r w:rsidRPr="004C19F6">
        <w:t>выплаты по передаче прав на франшизу (паушальный взнос);</w:t>
      </w:r>
    </w:p>
    <w:p w:rsidR="004C19F6" w:rsidRPr="004C19F6" w:rsidRDefault="004C19F6" w:rsidP="004C19F6">
      <w:pPr>
        <w:ind w:firstLine="709"/>
        <w:contextualSpacing/>
        <w:jc w:val="both"/>
      </w:pPr>
      <w:r w:rsidRPr="004C19F6">
        <w:t>ремонтные работы нежилых помещений, выполняемые при подготовке помещений к эксплуатации.</w:t>
      </w:r>
    </w:p>
    <w:p w:rsidR="004C19F6" w:rsidRPr="004C19F6" w:rsidRDefault="004C19F6" w:rsidP="004C19F6">
      <w:pPr>
        <w:ind w:firstLine="709"/>
        <w:contextualSpacing/>
        <w:jc w:val="both"/>
      </w:pPr>
      <w:r w:rsidRPr="004C19F6">
        <w:t xml:space="preserve">Возмещению подлежат фактически произведенные со дня регистрации в качестве юридического лица или индивидуального предпринимателя </w:t>
      </w:r>
      <w:r w:rsidR="00E51BBB">
        <w:t>и документально подтвержденные</w:t>
      </w:r>
      <w:r w:rsidRPr="004C19F6">
        <w:t xml:space="preserve"> затрат</w:t>
      </w:r>
      <w:r w:rsidR="00E51BBB">
        <w:t>ы</w:t>
      </w:r>
      <w:r w:rsidRPr="004C19F6">
        <w:t xml:space="preserve"> Субъектов в размере 80% от общего объема затрат и не более 300 тыс. рублей на одного Субъекта в год.</w:t>
      </w:r>
    </w:p>
    <w:p w:rsidR="004C19F6" w:rsidRPr="004C19F6" w:rsidRDefault="004C19F6" w:rsidP="004C19F6">
      <w:pPr>
        <w:ind w:firstLine="709"/>
        <w:contextualSpacing/>
        <w:jc w:val="both"/>
      </w:pPr>
      <w:r w:rsidRPr="004C19F6">
        <w:t>Коммунальные услуги, учитываемые в составе расходов, связанных с арендой (субарендой) нежилых помещений возмещению не подлежат.</w:t>
      </w:r>
    </w:p>
    <w:p w:rsidR="004C19F6" w:rsidRPr="004C19F6" w:rsidRDefault="004C19F6" w:rsidP="004C19F6">
      <w:pPr>
        <w:ind w:firstLine="709"/>
        <w:contextualSpacing/>
        <w:jc w:val="both"/>
      </w:pPr>
      <w:r w:rsidRPr="004C19F6">
        <w:t>Основанием для предоставления субсидии являются следующие документы, представляемые в Отдел:</w:t>
      </w:r>
    </w:p>
    <w:p w:rsidR="004C19F6" w:rsidRPr="004C19F6" w:rsidRDefault="004C19F6" w:rsidP="004C19F6">
      <w:pPr>
        <w:ind w:firstLine="709"/>
        <w:contextualSpacing/>
        <w:jc w:val="both"/>
      </w:pPr>
      <w:r w:rsidRPr="004C19F6">
        <w:t>заявление Субъекта о предоставлении субсидии;</w:t>
      </w:r>
    </w:p>
    <w:p w:rsidR="004C19F6" w:rsidRPr="004C19F6" w:rsidRDefault="004C19F6" w:rsidP="004C19F6">
      <w:pPr>
        <w:ind w:firstLine="709"/>
        <w:contextualSpacing/>
        <w:jc w:val="both"/>
      </w:pPr>
      <w:r w:rsidRPr="004C19F6">
        <w:t>договора;</w:t>
      </w:r>
    </w:p>
    <w:p w:rsidR="004C19F6" w:rsidRPr="004C19F6" w:rsidRDefault="004C19F6" w:rsidP="004C19F6">
      <w:pPr>
        <w:ind w:firstLine="709"/>
        <w:contextualSpacing/>
        <w:jc w:val="both"/>
      </w:pPr>
      <w:r w:rsidRPr="004C19F6">
        <w:t>акты выполненных работ или УПД;</w:t>
      </w:r>
    </w:p>
    <w:p w:rsidR="004C19F6" w:rsidRPr="004C19F6" w:rsidRDefault="004C19F6" w:rsidP="004C19F6">
      <w:pPr>
        <w:ind w:firstLine="709"/>
        <w:contextualSpacing/>
        <w:jc w:val="both"/>
      </w:pPr>
      <w:r w:rsidRPr="004C19F6">
        <w:t>документы, подтверждающие приобретение оборудования (договор, накладная, счет-фактура);</w:t>
      </w:r>
    </w:p>
    <w:p w:rsidR="004C19F6" w:rsidRPr="004C19F6" w:rsidRDefault="004C19F6" w:rsidP="004C19F6">
      <w:pPr>
        <w:ind w:firstLine="709"/>
        <w:contextualSpacing/>
        <w:jc w:val="both"/>
      </w:pPr>
      <w:r w:rsidRPr="004C19F6">
        <w:t>техническая документация;</w:t>
      </w:r>
    </w:p>
    <w:p w:rsidR="004C19F6" w:rsidRPr="004C19F6" w:rsidRDefault="004C19F6" w:rsidP="004C19F6">
      <w:pPr>
        <w:ind w:firstLine="709"/>
        <w:contextualSpacing/>
        <w:jc w:val="both"/>
      </w:pPr>
      <w:r w:rsidRPr="004C19F6">
        <w:t>финансовые документы, подтверждающие оплату.</w:t>
      </w:r>
    </w:p>
    <w:p w:rsidR="004C19F6" w:rsidRPr="006A5B1A" w:rsidRDefault="004C19F6" w:rsidP="004C19F6">
      <w:pPr>
        <w:ind w:firstLine="709"/>
        <w:contextualSpacing/>
        <w:jc w:val="both"/>
      </w:pPr>
      <w:r w:rsidRPr="006A5B1A">
        <w:t>3.4. Развитие инновационного и молодежного предпринимательства.</w:t>
      </w:r>
    </w:p>
    <w:p w:rsidR="004C19F6" w:rsidRPr="004C19F6" w:rsidRDefault="004C19F6" w:rsidP="004C19F6">
      <w:pPr>
        <w:ind w:firstLine="709"/>
        <w:contextualSpacing/>
        <w:jc w:val="both"/>
      </w:pPr>
      <w:r w:rsidRPr="004C19F6">
        <w:lastRenderedPageBreak/>
        <w:t>Мероприятие включает в себя следующие направления:</w:t>
      </w:r>
    </w:p>
    <w:p w:rsidR="004C19F6" w:rsidRPr="004C19F6" w:rsidRDefault="004C19F6" w:rsidP="004C19F6">
      <w:pPr>
        <w:ind w:firstLine="709"/>
        <w:contextualSpacing/>
        <w:jc w:val="both"/>
      </w:pPr>
      <w:r w:rsidRPr="004C19F6">
        <w:t xml:space="preserve">3.4.1. Предоставление субсидий на создание и (или) обеспечение деятельности центров молодежного инновационного творчества (далее – ЦМИТ). </w:t>
      </w:r>
    </w:p>
    <w:p w:rsidR="004C19F6" w:rsidRPr="004C19F6" w:rsidRDefault="004C19F6" w:rsidP="004C19F6">
      <w:pPr>
        <w:ind w:firstLine="709"/>
        <w:contextualSpacing/>
        <w:jc w:val="both"/>
      </w:pPr>
      <w:r w:rsidRPr="004C19F6">
        <w:t>Предоставление субсидий на финансовое обеспечение затрат, связанных с созданием и (или) обеспечение деятельности ЦМИТ осуществляется на условиях долевого финансирования целевых расходов по приобретению высокотехнологичного оборудования, соответствующего критериям, утвержденным Приказом Минп</w:t>
      </w:r>
      <w:r w:rsidR="00570403">
        <w:t>р</w:t>
      </w:r>
      <w:r w:rsidRPr="004C19F6">
        <w:t xml:space="preserve">омторга России от 1 ноября 2012 года № 1618 «Об утверждении критериев отнесения товаров, работ услуг к инновационной продукции и (или) высокотехнологичной продукции по отраслям, относящимся к установленной сфере Министерства промышленности и торговли Российской Федерации». </w:t>
      </w:r>
    </w:p>
    <w:p w:rsidR="004C19F6" w:rsidRPr="004C19F6" w:rsidRDefault="004C19F6" w:rsidP="004C19F6">
      <w:pPr>
        <w:ind w:firstLine="709"/>
        <w:contextualSpacing/>
        <w:jc w:val="both"/>
      </w:pPr>
      <w:r w:rsidRPr="004C19F6">
        <w:t>Максимальный размер субсидии Субъекту составляет не более 1,0 млн. рублей, при этом фактические произведенные и документально подтвержденные расходы Субъекта (на дату обращения) должны составлять не менее 15% от общего объема заявленной субсидии.</w:t>
      </w:r>
    </w:p>
    <w:p w:rsidR="004C19F6" w:rsidRPr="004C19F6" w:rsidRDefault="004C19F6" w:rsidP="004C19F6">
      <w:pPr>
        <w:ind w:firstLine="709"/>
        <w:contextualSpacing/>
        <w:jc w:val="both"/>
      </w:pPr>
      <w:r w:rsidRPr="004C19F6">
        <w:t>Субсидии в целях финансового обеспечения затрат, связанных с созданием и (или) обеспечением деятельности ЦМИТ предоставляется Субъекту по результатам конкурсного отбора, проводимого муниципальным образованием на основании порядка, утвержденного органом местного самоуправления (далее – конкурсный отбор Субъектов).</w:t>
      </w:r>
    </w:p>
    <w:p w:rsidR="004C19F6" w:rsidRPr="004C19F6" w:rsidRDefault="004C19F6" w:rsidP="004C19F6">
      <w:pPr>
        <w:ind w:firstLine="709"/>
        <w:contextualSpacing/>
        <w:jc w:val="both"/>
      </w:pPr>
      <w:r w:rsidRPr="004C19F6">
        <w:t>Обязательными условиями конкурсного отбора Субъектов являются:</w:t>
      </w:r>
    </w:p>
    <w:p w:rsidR="004C19F6" w:rsidRPr="004C19F6" w:rsidRDefault="004C19F6" w:rsidP="004C19F6">
      <w:pPr>
        <w:ind w:firstLine="709"/>
        <w:contextualSpacing/>
        <w:jc w:val="both"/>
      </w:pPr>
      <w:r w:rsidRPr="004C19F6">
        <w:t>а) наличие у Субъекта проекта создания и (или) развития деятельности ЦМИТ, включающего в себя следующие разделы:</w:t>
      </w:r>
    </w:p>
    <w:p w:rsidR="004C19F6" w:rsidRPr="004C19F6" w:rsidRDefault="004C19F6" w:rsidP="004C19F6">
      <w:pPr>
        <w:ind w:firstLine="709"/>
        <w:contextualSpacing/>
        <w:jc w:val="both"/>
      </w:pPr>
      <w:r w:rsidRPr="004C19F6">
        <w:t>концепцию создания (развития) ЦМИТ в соответствии с подпунктом д) пункта 3.4.1. настоящего Порядка;</w:t>
      </w:r>
    </w:p>
    <w:p w:rsidR="004C19F6" w:rsidRPr="004C19F6" w:rsidRDefault="004C19F6" w:rsidP="004C19F6">
      <w:pPr>
        <w:ind w:firstLine="709"/>
        <w:contextualSpacing/>
        <w:jc w:val="both"/>
      </w:pPr>
      <w:r w:rsidRPr="004C19F6">
        <w:t>оценку потенциального спроса на услуги ЦМИТ (количество потенциальных клиентов);</w:t>
      </w:r>
    </w:p>
    <w:p w:rsidR="004C19F6" w:rsidRPr="004C19F6" w:rsidRDefault="004C19F6" w:rsidP="004C19F6">
      <w:pPr>
        <w:ind w:firstLine="709"/>
        <w:contextualSpacing/>
        <w:jc w:val="both"/>
      </w:pPr>
      <w:r w:rsidRPr="004C19F6">
        <w:t>организационный план;</w:t>
      </w:r>
    </w:p>
    <w:p w:rsidR="004C19F6" w:rsidRPr="004C19F6" w:rsidRDefault="004C19F6" w:rsidP="004C19F6">
      <w:pPr>
        <w:ind w:firstLine="709"/>
        <w:contextualSpacing/>
        <w:jc w:val="both"/>
      </w:pPr>
      <w:r w:rsidRPr="004C19F6">
        <w:t>планировку помещений в ЦМИТ;</w:t>
      </w:r>
    </w:p>
    <w:p w:rsidR="004C19F6" w:rsidRPr="004C19F6" w:rsidRDefault="004C19F6" w:rsidP="004C19F6">
      <w:pPr>
        <w:ind w:firstLine="709"/>
        <w:contextualSpacing/>
        <w:jc w:val="both"/>
      </w:pPr>
      <w:r w:rsidRPr="004C19F6">
        <w:t>перечень оборудования, необходимого для функционирования ЦМИТ;</w:t>
      </w:r>
    </w:p>
    <w:p w:rsidR="004C19F6" w:rsidRPr="004C19F6" w:rsidRDefault="004C19F6" w:rsidP="004C19F6">
      <w:pPr>
        <w:ind w:firstLine="709"/>
        <w:contextualSpacing/>
        <w:jc w:val="both"/>
      </w:pPr>
      <w:r w:rsidRPr="004C19F6">
        <w:t>финансовый план проекта создания и (или) развитияЦМИТ;</w:t>
      </w:r>
    </w:p>
    <w:p w:rsidR="004C19F6" w:rsidRPr="004C19F6" w:rsidRDefault="004C19F6" w:rsidP="004C19F6">
      <w:pPr>
        <w:ind w:firstLine="709"/>
        <w:contextualSpacing/>
        <w:jc w:val="both"/>
      </w:pPr>
      <w:r w:rsidRPr="004C19F6">
        <w:t>поэтапный план реализации проекта создания и (или) развитияЦМИТ;</w:t>
      </w:r>
    </w:p>
    <w:p w:rsidR="004C19F6" w:rsidRPr="004C19F6" w:rsidRDefault="004C19F6" w:rsidP="004C19F6">
      <w:pPr>
        <w:ind w:firstLine="709"/>
        <w:contextualSpacing/>
        <w:jc w:val="both"/>
      </w:pPr>
      <w:r w:rsidRPr="004C19F6">
        <w:t>б) наличие сметы расходования средств субсидии регионального и муниципального бюджетов на финансирование ЦМИТ;</w:t>
      </w:r>
    </w:p>
    <w:p w:rsidR="004C19F6" w:rsidRPr="004C19F6" w:rsidRDefault="004C19F6" w:rsidP="004C19F6">
      <w:pPr>
        <w:ind w:firstLine="709"/>
        <w:contextualSpacing/>
        <w:jc w:val="both"/>
      </w:pPr>
      <w:r w:rsidRPr="004C19F6">
        <w:t>в) наличие информации о планируемых результатах деятельности ЦМИТ в соответствии с приложением 3 настоящего Порядка;</w:t>
      </w:r>
    </w:p>
    <w:p w:rsidR="004C19F6" w:rsidRPr="004C19F6" w:rsidRDefault="004C19F6" w:rsidP="004C19F6">
      <w:pPr>
        <w:ind w:firstLine="709"/>
        <w:contextualSpacing/>
        <w:jc w:val="both"/>
      </w:pPr>
      <w:r w:rsidRPr="004C19F6">
        <w:t>г) наличие документов, подтверждающих фактически произведенные расходы в целях создания и (или) развитияЦМИТ (на приобретение высокотехнологичного оборудования) в размере не менее 15% от размера заявленной суммы финансовой поддержки;</w:t>
      </w:r>
    </w:p>
    <w:p w:rsidR="004C19F6" w:rsidRPr="004C19F6" w:rsidRDefault="004C19F6" w:rsidP="004C19F6">
      <w:pPr>
        <w:ind w:firstLine="709"/>
        <w:contextualSpacing/>
        <w:jc w:val="both"/>
      </w:pPr>
      <w:r w:rsidRPr="004C19F6">
        <w:t>д) в концепции создания (развития) ЦМИТ или в учредительных  документах должно быть отражено, что задачами ЦМИТ являются:</w:t>
      </w:r>
    </w:p>
    <w:p w:rsidR="004C19F6" w:rsidRPr="004C19F6" w:rsidRDefault="004C19F6" w:rsidP="004C19F6">
      <w:pPr>
        <w:ind w:firstLine="709"/>
        <w:contextualSpacing/>
        <w:jc w:val="both"/>
      </w:pPr>
      <w:r w:rsidRPr="004C19F6">
        <w:lastRenderedPageBreak/>
        <w:t>обеспечение доступа детей и молодежи к современному оборудованию цифрового производства, для реализации, проверки и коммерциализации их инновационных идей;</w:t>
      </w:r>
    </w:p>
    <w:p w:rsidR="004C19F6" w:rsidRPr="004C19F6" w:rsidRDefault="004C19F6" w:rsidP="004C19F6">
      <w:pPr>
        <w:ind w:firstLine="709"/>
        <w:contextualSpacing/>
        <w:jc w:val="both"/>
      </w:pPr>
      <w:r w:rsidRPr="004C19F6">
        <w:t>поддержка инновационного творчества детей и молодежи, в том числе в целях профессиональной реализации и обеспечения самозанятости  молодежи;</w:t>
      </w:r>
    </w:p>
    <w:p w:rsidR="004C19F6" w:rsidRPr="004C19F6" w:rsidRDefault="004C19F6" w:rsidP="004C19F6">
      <w:pPr>
        <w:ind w:firstLine="709"/>
        <w:contextualSpacing/>
        <w:jc w:val="both"/>
      </w:pPr>
      <w:r w:rsidRPr="004C19F6">
        <w:t>техническая и производственная поддержка детей и молодежи, субъектов малого и среднего предпринимательства, осуществляющих разработку перспективных видов продукции и технологий;</w:t>
      </w:r>
    </w:p>
    <w:p w:rsidR="004C19F6" w:rsidRPr="004C19F6" w:rsidRDefault="004C19F6" w:rsidP="004C19F6">
      <w:pPr>
        <w:ind w:firstLine="709"/>
        <w:contextualSpacing/>
        <w:jc w:val="both"/>
      </w:pPr>
      <w:r w:rsidRPr="004C19F6">
        <w:t>взаимодействие, обмен опытом с другими центрами молодежного инновационного творчества в автономном округе, Российской Федерации и за рубежом;</w:t>
      </w:r>
    </w:p>
    <w:p w:rsidR="004C19F6" w:rsidRPr="004C19F6" w:rsidRDefault="004C19F6" w:rsidP="004C19F6">
      <w:pPr>
        <w:ind w:firstLine="709"/>
        <w:contextualSpacing/>
        <w:jc w:val="both"/>
      </w:pPr>
      <w:r w:rsidRPr="004C19F6">
        <w:t>организация конференций, семинаров, рабочих встреч;</w:t>
      </w:r>
    </w:p>
    <w:p w:rsidR="004C19F6" w:rsidRPr="004C19F6" w:rsidRDefault="004C19F6" w:rsidP="004C19F6">
      <w:pPr>
        <w:ind w:firstLine="709"/>
        <w:contextualSpacing/>
        <w:jc w:val="both"/>
      </w:pPr>
      <w:r w:rsidRPr="004C19F6">
        <w:t>формирование базы данных пользователей ЦМИТ;</w:t>
      </w:r>
    </w:p>
    <w:p w:rsidR="004C19F6" w:rsidRPr="004C19F6" w:rsidRDefault="004C19F6" w:rsidP="004C19F6">
      <w:pPr>
        <w:ind w:firstLine="709"/>
        <w:contextualSpacing/>
        <w:jc w:val="both"/>
      </w:pPr>
      <w:r w:rsidRPr="004C19F6">
        <w:t>реализация обучающих программ и мероприятий в целях освоения возможностей оборудования пользователями ЦМИТ;</w:t>
      </w:r>
    </w:p>
    <w:p w:rsidR="004C19F6" w:rsidRPr="004C19F6" w:rsidRDefault="004C19F6" w:rsidP="004C19F6">
      <w:pPr>
        <w:ind w:firstLine="709"/>
        <w:contextualSpacing/>
        <w:jc w:val="both"/>
      </w:pPr>
      <w:r w:rsidRPr="004C19F6">
        <w:t>е) соответствие ЦМИТ следующим требованиям:</w:t>
      </w:r>
    </w:p>
    <w:p w:rsidR="004C19F6" w:rsidRPr="004C19F6" w:rsidRDefault="004C19F6" w:rsidP="004C19F6">
      <w:pPr>
        <w:ind w:firstLine="709"/>
        <w:contextualSpacing/>
        <w:jc w:val="both"/>
      </w:pPr>
      <w:r w:rsidRPr="004C19F6">
        <w:t>ориентирован на создание условий для развития детей, молодежи и субъектов малого и среднего предпринимательства в научно-технической, инновационной и производственной сферах, путем создания материально-технической базы;</w:t>
      </w:r>
    </w:p>
    <w:p w:rsidR="004C19F6" w:rsidRPr="004C19F6" w:rsidRDefault="004C19F6" w:rsidP="004C19F6">
      <w:pPr>
        <w:ind w:firstLine="709"/>
        <w:contextualSpacing/>
        <w:jc w:val="both"/>
      </w:pPr>
      <w:r w:rsidRPr="004C19F6">
        <w:t>предметом деятельности ЦМИТ является создание условий для развития детей, молодежи и Субъектов малого и среднего предпринимательства в научно-технической, инновационной и производственной сферах путем создания материально-технической базы для становления, развития, подготовки к самостоятельной деятельности малых и средних инновационных предприятий, коммерциализации научных знаний и наукоемких технологий;</w:t>
      </w:r>
    </w:p>
    <w:p w:rsidR="004C19F6" w:rsidRPr="004C19F6" w:rsidRDefault="004C19F6" w:rsidP="004C19F6">
      <w:pPr>
        <w:ind w:firstLine="709"/>
        <w:contextualSpacing/>
        <w:jc w:val="both"/>
      </w:pPr>
      <w:r w:rsidRPr="004C19F6">
        <w:t>загрузка оборудования ЦМИТ для детей и молодежи должна составлять не менее 60% от общего времени работы оборудования;</w:t>
      </w:r>
    </w:p>
    <w:p w:rsidR="004C19F6" w:rsidRPr="004C19F6" w:rsidRDefault="004C19F6" w:rsidP="004C19F6">
      <w:pPr>
        <w:ind w:firstLine="709"/>
        <w:contextualSpacing/>
        <w:jc w:val="both"/>
      </w:pPr>
      <w:r w:rsidRPr="004C19F6">
        <w:t>наличие собственных, арендованных или переданных в безвозмездное пользование помещений площадью не менее 40 кв. метров для размещения оборудования в ЦМИТ;</w:t>
      </w:r>
    </w:p>
    <w:p w:rsidR="004C19F6" w:rsidRPr="004C19F6" w:rsidRDefault="004C19F6" w:rsidP="004C19F6">
      <w:pPr>
        <w:ind w:firstLine="709"/>
        <w:contextualSpacing/>
        <w:jc w:val="both"/>
      </w:pPr>
      <w:r w:rsidRPr="004C19F6">
        <w:t>высокотехнологичное оборудование, необходимое для осуществления деятельности ЦМИТ должно иметь возможность 3D-проектирования и изготовления прототипов и изделий, проведения фрезерных, токарных, слесарных, паяльных, электромонтажных работ, быть компактным, соответствовать санитарно-техническим требованиям размещения и использования в помещении ЦМИТ, а также требованиям безопасности для использования детьми;</w:t>
      </w:r>
    </w:p>
    <w:p w:rsidR="004C19F6" w:rsidRPr="004C19F6" w:rsidRDefault="004C19F6" w:rsidP="004C19F6">
      <w:pPr>
        <w:ind w:firstLine="709"/>
        <w:contextualSpacing/>
        <w:jc w:val="both"/>
      </w:pPr>
      <w:r w:rsidRPr="004C19F6">
        <w:t xml:space="preserve">наличие в штате не менее 2 (двух) специалистов, имеющих документальное подтверждение навыков владения оборудованием ЦМИТ (сертификаты, дипломы, свидетельства и пр. документы); </w:t>
      </w:r>
    </w:p>
    <w:p w:rsidR="004C19F6" w:rsidRPr="004C19F6" w:rsidRDefault="004C19F6" w:rsidP="004C19F6">
      <w:pPr>
        <w:ind w:firstLine="709"/>
        <w:contextualSpacing/>
        <w:jc w:val="both"/>
      </w:pPr>
      <w:r w:rsidRPr="004C19F6">
        <w:t>соответствие помещений ЦМИТ федеральным и региональным техническим требованиям по безопасности зданий и сооружений, а также возможность получения услуг ЦМИТ для всех групп населения;</w:t>
      </w:r>
    </w:p>
    <w:p w:rsidR="004C19F6" w:rsidRPr="004C19F6" w:rsidRDefault="004C19F6" w:rsidP="004C19F6">
      <w:pPr>
        <w:ind w:firstLine="709"/>
        <w:contextualSpacing/>
        <w:jc w:val="both"/>
      </w:pPr>
      <w:r w:rsidRPr="004C19F6">
        <w:lastRenderedPageBreak/>
        <w:t>наличие в штате не менее 1 (одного) специалиста по работе с  педагогическим  образованием и опытом работы с детьми (документально подтвержденных  выпиской из трудовой книжки и дипломом об образовании);</w:t>
      </w:r>
    </w:p>
    <w:p w:rsidR="004C19F6" w:rsidRPr="004C19F6" w:rsidRDefault="004C19F6" w:rsidP="004C19F6">
      <w:pPr>
        <w:ind w:firstLine="709"/>
        <w:contextualSpacing/>
        <w:jc w:val="both"/>
      </w:pPr>
      <w:r w:rsidRPr="004C19F6">
        <w:t>наличие доступа в помещениях ЦМИТ к информационно-телекоммуникационной сети Интернет.</w:t>
      </w:r>
    </w:p>
    <w:p w:rsidR="004C19F6" w:rsidRPr="004C19F6" w:rsidRDefault="004C19F6" w:rsidP="004C19F6">
      <w:pPr>
        <w:ind w:firstLine="709"/>
        <w:contextualSpacing/>
        <w:jc w:val="both"/>
      </w:pPr>
      <w:r w:rsidRPr="004C19F6">
        <w:t>Основанием для предоставления субсидии являются следующие документы, представляемые в Отдел:</w:t>
      </w:r>
    </w:p>
    <w:p w:rsidR="004C19F6" w:rsidRPr="004C19F6" w:rsidRDefault="004C19F6" w:rsidP="004C19F6">
      <w:pPr>
        <w:ind w:firstLine="709"/>
        <w:contextualSpacing/>
        <w:jc w:val="both"/>
      </w:pPr>
      <w:r w:rsidRPr="004C19F6">
        <w:t>заявление Субъекта о предоставлении субсидии;</w:t>
      </w:r>
    </w:p>
    <w:p w:rsidR="004C19F6" w:rsidRPr="004C19F6" w:rsidRDefault="004C19F6" w:rsidP="004C19F6">
      <w:pPr>
        <w:ind w:firstLine="709"/>
        <w:contextualSpacing/>
        <w:jc w:val="both"/>
      </w:pPr>
      <w:r w:rsidRPr="004C19F6">
        <w:t>документы, подтверждающие приобретение высокотехнологичного оборудования (договор, накладная, счет-фактура, УПД и т.д.);</w:t>
      </w:r>
    </w:p>
    <w:p w:rsidR="004C19F6" w:rsidRPr="004C19F6" w:rsidRDefault="004C19F6" w:rsidP="004C19F6">
      <w:pPr>
        <w:ind w:firstLine="709"/>
        <w:contextualSpacing/>
        <w:jc w:val="both"/>
      </w:pPr>
      <w:r w:rsidRPr="004C19F6">
        <w:t>техническая документация;</w:t>
      </w:r>
    </w:p>
    <w:p w:rsidR="004C19F6" w:rsidRPr="004C19F6" w:rsidRDefault="004C19F6" w:rsidP="004C19F6">
      <w:pPr>
        <w:ind w:firstLine="709"/>
        <w:contextualSpacing/>
        <w:jc w:val="both"/>
      </w:pPr>
      <w:r w:rsidRPr="004C19F6">
        <w:t>документы, подтверждающие соответствие ЦМИТ к предъявляемым требованиям;</w:t>
      </w:r>
    </w:p>
    <w:p w:rsidR="004C19F6" w:rsidRPr="004C19F6" w:rsidRDefault="004C19F6" w:rsidP="004C19F6">
      <w:pPr>
        <w:ind w:firstLine="709"/>
        <w:contextualSpacing/>
        <w:jc w:val="both"/>
      </w:pPr>
      <w:r w:rsidRPr="004C19F6">
        <w:t>финансовые документы, подтверждающие оплату.</w:t>
      </w:r>
    </w:p>
    <w:p w:rsidR="004C19F6" w:rsidRPr="004C19F6" w:rsidRDefault="004C19F6" w:rsidP="004C19F6">
      <w:pPr>
        <w:ind w:firstLine="709"/>
        <w:contextualSpacing/>
        <w:jc w:val="both"/>
      </w:pPr>
      <w:r w:rsidRPr="004C19F6">
        <w:t>3.4.2. В</w:t>
      </w:r>
      <w:r w:rsidRPr="004C19F6">
        <w:rPr>
          <w:rFonts w:eastAsia="Calibri"/>
        </w:rPr>
        <w:t>озмещение части затрат инновационным компаниям, деятельность которых заключается в практическом применении (внедрении) результатов интеллектуальной деятельности на территории Нижневартовского района (далее – возмещение затрат инновационным компаниям).</w:t>
      </w:r>
    </w:p>
    <w:p w:rsidR="004C19F6" w:rsidRPr="004C19F6" w:rsidRDefault="004C19F6" w:rsidP="004C19F6">
      <w:pPr>
        <w:ind w:firstLine="709"/>
        <w:contextualSpacing/>
        <w:jc w:val="both"/>
      </w:pPr>
      <w:r w:rsidRPr="004C19F6">
        <w:t>Право на возмещение затрат имеют следующие инновационные компании:</w:t>
      </w:r>
    </w:p>
    <w:p w:rsidR="004C19F6" w:rsidRPr="004C19F6" w:rsidRDefault="004C19F6" w:rsidP="004C19F6">
      <w:pPr>
        <w:ind w:firstLine="709"/>
        <w:contextualSpacing/>
        <w:jc w:val="both"/>
      </w:pPr>
      <w:r w:rsidRPr="004C19F6">
        <w:t>имеющие документы, подтверждающие права инновационной компании на результаты интеллектуальной деятельности, на основании которых реализуется инновационный проект;</w:t>
      </w:r>
    </w:p>
    <w:p w:rsidR="004C19F6" w:rsidRPr="004C19F6" w:rsidRDefault="004C19F6" w:rsidP="004C19F6">
      <w:pPr>
        <w:ind w:firstLine="709"/>
        <w:contextualSpacing/>
        <w:jc w:val="both"/>
      </w:pPr>
      <w:r w:rsidRPr="004C19F6">
        <w:t>зарегистрированные и состоящие на налоговом учете в Нижневартовском районе Субъекты, деятельность которых заключается в практическом применении (внедрении) результатов интеллектуальной деятельности на территории Нижневартовского района более 1 года на дату подачи документов на возмещение затрат;</w:t>
      </w:r>
    </w:p>
    <w:p w:rsidR="004C19F6" w:rsidRPr="004C19F6" w:rsidRDefault="004C19F6" w:rsidP="004C19F6">
      <w:pPr>
        <w:ind w:firstLine="709"/>
        <w:contextualSpacing/>
        <w:jc w:val="both"/>
      </w:pPr>
      <w:r w:rsidRPr="004C19F6">
        <w:t>не являющиеся учредителями (участниками) других юридических лиц, а также руководители (учредители) которых не являются учредителями (участниками) или руководителями других юридических лиц, индивидуальными предпринимателями.</w:t>
      </w:r>
    </w:p>
    <w:p w:rsidR="004C19F6" w:rsidRPr="004C19F6" w:rsidRDefault="004C19F6" w:rsidP="004C19F6">
      <w:pPr>
        <w:ind w:firstLine="709"/>
        <w:contextualSpacing/>
        <w:jc w:val="both"/>
        <w:rPr>
          <w:rFonts w:eastAsia="Calibri"/>
        </w:rPr>
      </w:pPr>
      <w:r w:rsidRPr="004C19F6">
        <w:t xml:space="preserve">Возмещению подлежат </w:t>
      </w:r>
      <w:r w:rsidRPr="004C19F6">
        <w:rPr>
          <w:rFonts w:eastAsia="Calibri"/>
        </w:rPr>
        <w:t xml:space="preserve">фактически произведенные и документально подтвержденные </w:t>
      </w:r>
      <w:r w:rsidRPr="004C19F6">
        <w:t>затраты</w:t>
      </w:r>
      <w:r w:rsidR="00E51BBB">
        <w:t>,</w:t>
      </w:r>
      <w:r w:rsidR="00E51BBB">
        <w:rPr>
          <w:rFonts w:eastAsia="Calibri"/>
        </w:rPr>
        <w:t xml:space="preserve"> связанные</w:t>
      </w:r>
      <w:r w:rsidRPr="004C19F6">
        <w:rPr>
          <w:rFonts w:eastAsia="Calibri"/>
        </w:rPr>
        <w:t xml:space="preserve"> с практическим применением (внедрением) инновационной компанией результатов интеллектуальной деятельности на территории Нижневартовского района</w:t>
      </w:r>
      <w:r w:rsidR="00E51BBB">
        <w:rPr>
          <w:rFonts w:eastAsia="Calibri"/>
        </w:rPr>
        <w:t>,</w:t>
      </w:r>
      <w:r w:rsidRPr="004C19F6">
        <w:t xml:space="preserve"> в размере 50% от общего объема затрат </w:t>
      </w:r>
      <w:r w:rsidRPr="004C19F6">
        <w:rPr>
          <w:rFonts w:eastAsia="Calibri"/>
        </w:rPr>
        <w:t xml:space="preserve">на: </w:t>
      </w:r>
    </w:p>
    <w:p w:rsidR="004C19F6" w:rsidRPr="004C19F6" w:rsidRDefault="004C19F6" w:rsidP="004C19F6">
      <w:pPr>
        <w:ind w:firstLine="709"/>
        <w:contextualSpacing/>
        <w:jc w:val="both"/>
        <w:rPr>
          <w:rFonts w:eastAsia="Calibri"/>
        </w:rPr>
      </w:pPr>
      <w:r w:rsidRPr="004C19F6">
        <w:rPr>
          <w:rFonts w:eastAsia="Calibri"/>
        </w:rPr>
        <w:t>приобретение машин и оборудования, содержащихся в группировках ОКОФ (320 «Информационное, компьютерное и телекоммуникационное оборудование»; 330 «Прочие машины и оборудование, включая хозяйственный инвентарь, и другие объекты»);  приобретение результатов интеллектуальной деятельности (в том числе прав на патенты, лицензии на использование изобретений, промышленных образцов, полезных моделей);</w:t>
      </w:r>
    </w:p>
    <w:p w:rsidR="004C19F6" w:rsidRPr="004C19F6" w:rsidRDefault="004C19F6" w:rsidP="004C19F6">
      <w:pPr>
        <w:ind w:firstLine="709"/>
        <w:contextualSpacing/>
        <w:jc w:val="both"/>
        <w:rPr>
          <w:rFonts w:eastAsia="Calibri"/>
        </w:rPr>
      </w:pPr>
      <w:r w:rsidRPr="004C19F6">
        <w:rPr>
          <w:rFonts w:eastAsia="Calibri"/>
        </w:rPr>
        <w:t>приобретение программных продуктов;</w:t>
      </w:r>
    </w:p>
    <w:p w:rsidR="004C19F6" w:rsidRPr="004C19F6" w:rsidRDefault="004C19F6" w:rsidP="004C19F6">
      <w:pPr>
        <w:ind w:firstLine="709"/>
        <w:contextualSpacing/>
        <w:jc w:val="both"/>
        <w:rPr>
          <w:rFonts w:eastAsia="Calibri"/>
        </w:rPr>
      </w:pPr>
      <w:r w:rsidRPr="004C19F6">
        <w:rPr>
          <w:rFonts w:eastAsia="Calibri"/>
        </w:rPr>
        <w:t xml:space="preserve">аренду помещений; </w:t>
      </w:r>
    </w:p>
    <w:p w:rsidR="004C19F6" w:rsidRPr="004C19F6" w:rsidRDefault="004C19F6" w:rsidP="004C19F6">
      <w:pPr>
        <w:ind w:firstLine="709"/>
        <w:contextualSpacing/>
        <w:jc w:val="both"/>
        <w:rPr>
          <w:rFonts w:eastAsia="Calibri"/>
        </w:rPr>
      </w:pPr>
      <w:r w:rsidRPr="004C19F6">
        <w:rPr>
          <w:rFonts w:eastAsia="Calibri"/>
        </w:rPr>
        <w:lastRenderedPageBreak/>
        <w:t>сертификацию и патентование.</w:t>
      </w:r>
    </w:p>
    <w:p w:rsidR="004C19F6" w:rsidRPr="004C19F6" w:rsidRDefault="004C19F6" w:rsidP="004C19F6">
      <w:pPr>
        <w:ind w:firstLine="709"/>
        <w:contextualSpacing/>
        <w:jc w:val="both"/>
        <w:rPr>
          <w:rFonts w:eastAsia="Calibri"/>
        </w:rPr>
      </w:pPr>
      <w:r w:rsidRPr="004C19F6">
        <w:rPr>
          <w:rFonts w:eastAsia="Calibri"/>
        </w:rPr>
        <w:t>Общая сумма возмещения затрат инновационной компании со среднесписочной численностью работников за год, предшествующий году обращения за субсидией</w:t>
      </w:r>
      <w:r w:rsidR="000B2371">
        <w:rPr>
          <w:rFonts w:eastAsia="Calibri"/>
        </w:rPr>
        <w:t>,</w:t>
      </w:r>
      <w:r w:rsidRPr="004C19F6">
        <w:rPr>
          <w:rFonts w:eastAsia="Calibri"/>
        </w:rPr>
        <w:t xml:space="preserve"> менее 30 человек не должна превышать 2 млн. рублей.</w:t>
      </w:r>
    </w:p>
    <w:p w:rsidR="004C19F6" w:rsidRPr="004C19F6" w:rsidRDefault="004C19F6" w:rsidP="004C19F6">
      <w:pPr>
        <w:ind w:firstLine="709"/>
        <w:contextualSpacing/>
        <w:jc w:val="both"/>
        <w:rPr>
          <w:rFonts w:eastAsia="Calibri"/>
        </w:rPr>
      </w:pPr>
      <w:r w:rsidRPr="004C19F6">
        <w:rPr>
          <w:rFonts w:eastAsia="Calibri"/>
        </w:rPr>
        <w:t>Общая сумма возмещения затрат инновационной компании со среднесписочной численностью работников за год, предшествующий году обращения за субсидией</w:t>
      </w:r>
      <w:r w:rsidR="000B2371">
        <w:rPr>
          <w:rFonts w:eastAsia="Calibri"/>
        </w:rPr>
        <w:t>,</w:t>
      </w:r>
      <w:r w:rsidRPr="004C19F6">
        <w:rPr>
          <w:rFonts w:eastAsia="Calibri"/>
        </w:rPr>
        <w:t xml:space="preserve"> 30 и более человек не должна превышать 3 млн. рублей.</w:t>
      </w:r>
    </w:p>
    <w:p w:rsidR="004C19F6" w:rsidRPr="004C19F6" w:rsidRDefault="004C19F6" w:rsidP="004C19F6">
      <w:pPr>
        <w:ind w:firstLine="709"/>
        <w:contextualSpacing/>
        <w:jc w:val="both"/>
      </w:pPr>
      <w:r w:rsidRPr="004C19F6">
        <w:t>Основанием для предоставления субсидии являются следующие документы, представляемые в Отдел:</w:t>
      </w:r>
    </w:p>
    <w:p w:rsidR="004C19F6" w:rsidRPr="004C19F6" w:rsidRDefault="004C19F6" w:rsidP="004C19F6">
      <w:pPr>
        <w:ind w:firstLine="709"/>
        <w:contextualSpacing/>
        <w:jc w:val="both"/>
      </w:pPr>
      <w:r w:rsidRPr="004C19F6">
        <w:t xml:space="preserve">заявление Субъекта о предоставлении субсидии; </w:t>
      </w:r>
    </w:p>
    <w:p w:rsidR="004C19F6" w:rsidRPr="004C19F6" w:rsidRDefault="004C19F6" w:rsidP="004C19F6">
      <w:pPr>
        <w:ind w:firstLine="709"/>
        <w:contextualSpacing/>
        <w:jc w:val="both"/>
      </w:pPr>
      <w:r w:rsidRPr="004C19F6">
        <w:t>договор аренды</w:t>
      </w:r>
      <w:r w:rsidRPr="004C19F6">
        <w:rPr>
          <w:rFonts w:eastAsia="Calibri"/>
        </w:rPr>
        <w:t xml:space="preserve"> помещений</w:t>
      </w:r>
      <w:r w:rsidRPr="004C19F6">
        <w:t>;</w:t>
      </w:r>
    </w:p>
    <w:p w:rsidR="004C19F6" w:rsidRPr="004C19F6" w:rsidRDefault="004C19F6" w:rsidP="004C19F6">
      <w:pPr>
        <w:ind w:firstLine="709"/>
        <w:contextualSpacing/>
        <w:jc w:val="both"/>
      </w:pPr>
      <w:r w:rsidRPr="004C19F6">
        <w:t xml:space="preserve">документы, подтверждающие приобретение оборудования (договор, накладная, счет-фактура и т.д.); </w:t>
      </w:r>
    </w:p>
    <w:p w:rsidR="004C19F6" w:rsidRPr="004C19F6" w:rsidRDefault="004C19F6" w:rsidP="004C19F6">
      <w:pPr>
        <w:ind w:firstLine="709"/>
        <w:contextualSpacing/>
        <w:jc w:val="both"/>
      </w:pPr>
      <w:r w:rsidRPr="004C19F6">
        <w:t>документы, подтверждающие приобретение результатов интеллектуальной деятельности;</w:t>
      </w:r>
    </w:p>
    <w:p w:rsidR="004C19F6" w:rsidRPr="004C19F6" w:rsidRDefault="004C19F6" w:rsidP="004C19F6">
      <w:pPr>
        <w:ind w:firstLine="709"/>
        <w:contextualSpacing/>
        <w:jc w:val="both"/>
      </w:pPr>
      <w:r w:rsidRPr="004C19F6">
        <w:t>документы, подтверждающие среднесписочную численность работников за год, предшествующий календарный год;</w:t>
      </w:r>
    </w:p>
    <w:p w:rsidR="004C19F6" w:rsidRPr="004C19F6" w:rsidRDefault="004C19F6" w:rsidP="004C19F6">
      <w:pPr>
        <w:ind w:firstLine="709"/>
        <w:contextualSpacing/>
        <w:jc w:val="both"/>
      </w:pPr>
      <w:r w:rsidRPr="004C19F6">
        <w:t>договор</w:t>
      </w:r>
      <w:r w:rsidRPr="004C19F6">
        <w:rPr>
          <w:rFonts w:eastAsia="Calibri"/>
        </w:rPr>
        <w:t xml:space="preserve"> приобретения программных продуктов;</w:t>
      </w:r>
    </w:p>
    <w:p w:rsidR="004C19F6" w:rsidRPr="004C19F6" w:rsidRDefault="004C19F6" w:rsidP="004C19F6">
      <w:pPr>
        <w:ind w:firstLine="709"/>
        <w:contextualSpacing/>
        <w:jc w:val="both"/>
      </w:pPr>
      <w:r w:rsidRPr="004C19F6">
        <w:t>акты выполненных работ;</w:t>
      </w:r>
    </w:p>
    <w:p w:rsidR="004C19F6" w:rsidRPr="004C19F6" w:rsidRDefault="004C19F6" w:rsidP="004C19F6">
      <w:pPr>
        <w:ind w:firstLine="709"/>
        <w:contextualSpacing/>
        <w:jc w:val="both"/>
      </w:pPr>
      <w:r w:rsidRPr="004C19F6">
        <w:t xml:space="preserve">техническая документация; </w:t>
      </w:r>
    </w:p>
    <w:p w:rsidR="004C19F6" w:rsidRPr="004C19F6" w:rsidRDefault="004C19F6" w:rsidP="004C19F6">
      <w:pPr>
        <w:ind w:firstLine="709"/>
        <w:contextualSpacing/>
        <w:jc w:val="both"/>
      </w:pPr>
      <w:r w:rsidRPr="004C19F6">
        <w:t>финансовые документы, подтверждающие оплату.</w:t>
      </w:r>
    </w:p>
    <w:p w:rsidR="004C19F6" w:rsidRPr="004C19F6" w:rsidRDefault="004C19F6" w:rsidP="004C19F6">
      <w:pPr>
        <w:autoSpaceDE w:val="0"/>
        <w:autoSpaceDN w:val="0"/>
        <w:ind w:firstLine="709"/>
        <w:contextualSpacing/>
        <w:jc w:val="both"/>
      </w:pPr>
      <w:r w:rsidRPr="004C19F6">
        <w:t>3.4.3. Организация мероприятий, направленных на вовлечение молодежи в предпринимательскую деятельность и развитие молодежного предпринимательства.</w:t>
      </w:r>
    </w:p>
    <w:p w:rsidR="004C19F6" w:rsidRPr="004C19F6" w:rsidRDefault="004C19F6" w:rsidP="004C19F6">
      <w:pPr>
        <w:ind w:firstLine="709"/>
        <w:contextualSpacing/>
        <w:jc w:val="both"/>
      </w:pPr>
      <w:r w:rsidRPr="004C19F6">
        <w:t>Муниципальное образование в соответствии с требованиями Федерального закона «О контрактной системе в сфере закупок товаров, работ, услуг для обеспечения государственных и муниципальных нужд» осуществляют:</w:t>
      </w:r>
    </w:p>
    <w:p w:rsidR="004C19F6" w:rsidRPr="004C19F6" w:rsidRDefault="004C19F6" w:rsidP="004C19F6">
      <w:pPr>
        <w:ind w:firstLine="709"/>
        <w:contextualSpacing/>
        <w:jc w:val="both"/>
      </w:pPr>
      <w:r w:rsidRPr="004C19F6">
        <w:t>организация мероприятий, направленных на вовлечение молодежи в предпринимательскую деятельность;</w:t>
      </w:r>
    </w:p>
    <w:p w:rsidR="004C19F6" w:rsidRPr="004C19F6" w:rsidRDefault="004C19F6" w:rsidP="004C19F6">
      <w:pPr>
        <w:ind w:firstLine="709"/>
        <w:contextualSpacing/>
        <w:jc w:val="both"/>
      </w:pPr>
      <w:r w:rsidRPr="004C19F6">
        <w:t>изготовления (приобретение) материальных запасов продукции, способствующей вовлечению молодежи в предпринимательскую деятельность.</w:t>
      </w:r>
    </w:p>
    <w:p w:rsidR="004C19F6" w:rsidRPr="004C19F6" w:rsidRDefault="004C19F6" w:rsidP="004C19F6">
      <w:pPr>
        <w:ind w:firstLine="709"/>
        <w:contextualSpacing/>
        <w:jc w:val="both"/>
      </w:pPr>
      <w:r w:rsidRPr="004C19F6">
        <w:t>При организации мероприятий не допускаются расходы на:</w:t>
      </w:r>
    </w:p>
    <w:p w:rsidR="004C19F6" w:rsidRPr="004C19F6" w:rsidRDefault="004C19F6" w:rsidP="004C19F6">
      <w:pPr>
        <w:ind w:firstLine="709"/>
        <w:contextualSpacing/>
        <w:jc w:val="both"/>
      </w:pPr>
      <w:r w:rsidRPr="004C19F6">
        <w:t>официальные приемы, в том числе: организацию завтрака, обеда, ужина, мероприятия в форме фуршет-приема, иного аналогичного мероприятия;</w:t>
      </w:r>
    </w:p>
    <w:p w:rsidR="004C19F6" w:rsidRPr="004C19F6" w:rsidRDefault="004C19F6" w:rsidP="004C19F6">
      <w:pPr>
        <w:ind w:firstLine="709"/>
        <w:contextualSpacing/>
        <w:jc w:val="both"/>
      </w:pPr>
      <w:r w:rsidRPr="004C19F6">
        <w:t>буфетное обслуживание, в том числе на кофе-паузу (кофе-брейк) и сервисное обслуживание буфетной продукции;</w:t>
      </w:r>
    </w:p>
    <w:p w:rsidR="004C19F6" w:rsidRPr="004C19F6" w:rsidRDefault="004C19F6" w:rsidP="004C19F6">
      <w:pPr>
        <w:ind w:firstLine="709"/>
        <w:contextualSpacing/>
        <w:jc w:val="both"/>
      </w:pPr>
      <w:r w:rsidRPr="004C19F6">
        <w:t>предоставление денежных премий (призов);</w:t>
      </w:r>
    </w:p>
    <w:p w:rsidR="004C19F6" w:rsidRPr="004C19F6" w:rsidRDefault="004C19F6" w:rsidP="004C19F6">
      <w:pPr>
        <w:ind w:firstLine="709"/>
        <w:contextualSpacing/>
        <w:jc w:val="both"/>
      </w:pPr>
      <w:r w:rsidRPr="004C19F6">
        <w:t xml:space="preserve">затраты на пассажирские перевозки Субъектов (всеми видами транспортных средств), зарегистрированных и осуществляющих деятельность в Нижневартовском районе не включенных в перечень районов Крайнего Севера и приравненных к ним местностей с ограниченными сроками завоза грузов (продукции), утвержденный постановлением Правительства Российской Федерации от 23 мая 2000 года № 402. «Об утверждении Перечня районов </w:t>
      </w:r>
      <w:r w:rsidRPr="004C19F6">
        <w:lastRenderedPageBreak/>
        <w:t>Крайнего Севера и приравненных к ним местностей с ограниченными сроками завоза грузов (продукции)»</w:t>
      </w:r>
    </w:p>
    <w:p w:rsidR="004C19F6" w:rsidRPr="006A5B1A" w:rsidRDefault="004C19F6" w:rsidP="004C19F6">
      <w:pPr>
        <w:ind w:firstLine="709"/>
        <w:contextualSpacing/>
        <w:jc w:val="both"/>
      </w:pPr>
      <w:r w:rsidRPr="006A5B1A">
        <w:t>3.5. Финансовая поддержка Субъектов малого и среднего предпринимательства, зарегистрированных и осуществляющих деятельность в районах Крайнего Севера и приравненных к ним местностей с ограниченными сроками завоза грузов (продукции) Ханты-</w:t>
      </w:r>
      <w:r w:rsidR="006A5B1A">
        <w:t>Мансийского автономного округа −</w:t>
      </w:r>
      <w:r w:rsidRPr="006A5B1A">
        <w:t xml:space="preserve"> Югры.</w:t>
      </w:r>
    </w:p>
    <w:p w:rsidR="004C19F6" w:rsidRPr="004C19F6" w:rsidRDefault="004C19F6" w:rsidP="004C19F6">
      <w:pPr>
        <w:ind w:firstLine="709"/>
        <w:contextualSpacing/>
        <w:jc w:val="both"/>
      </w:pPr>
      <w:r w:rsidRPr="004C19F6">
        <w:t xml:space="preserve">Финансовая поддержка оказывается Субъектам, зарегистрированным и осуществляющим деятельность на территории, включенной в перечень, утвержденный постановлением Правительства Российской Федерации от 23 мая 2000 года № 402 «Об утверждении Перечня районов Крайнего Севера и приравненных к ним местностей с ограниченными сроками завоза грузов (продукции)». </w:t>
      </w:r>
    </w:p>
    <w:p w:rsidR="004C19F6" w:rsidRPr="004C19F6" w:rsidRDefault="004C19F6" w:rsidP="004C19F6">
      <w:pPr>
        <w:ind w:firstLine="709"/>
        <w:contextualSpacing/>
        <w:jc w:val="both"/>
      </w:pPr>
      <w:r w:rsidRPr="004C19F6">
        <w:t>Мероприятие включает в себя следующие направления:</w:t>
      </w:r>
    </w:p>
    <w:p w:rsidR="004C19F6" w:rsidRPr="004C19F6" w:rsidRDefault="004C19F6" w:rsidP="004C19F6">
      <w:pPr>
        <w:ind w:firstLine="709"/>
        <w:contextualSpacing/>
        <w:jc w:val="both"/>
      </w:pPr>
      <w:r w:rsidRPr="004C19F6">
        <w:t>3.5.1. Возмещение части затрат на строительство объектов недвижимого имущества для целей осуществления предпринимательской деятельности в сфере торговли (за исключением торговли товарами подакцизной группы), бытовых услуг, производственной деятельности и сельского хозяйства.</w:t>
      </w:r>
    </w:p>
    <w:p w:rsidR="004C19F6" w:rsidRPr="004C19F6" w:rsidRDefault="004C19F6" w:rsidP="004C19F6">
      <w:pPr>
        <w:ind w:firstLine="709"/>
        <w:contextualSpacing/>
        <w:jc w:val="both"/>
      </w:pPr>
      <w:r w:rsidRPr="004C19F6">
        <w:t>Возмещению подлежат фактически произведенные и документально подтвержденные затраты Субъектов в размере 50% от фактически произведенных и документально подтвержденных затрат на строительство.</w:t>
      </w:r>
    </w:p>
    <w:p w:rsidR="004C19F6" w:rsidRPr="004C19F6" w:rsidRDefault="004C19F6" w:rsidP="004C19F6">
      <w:pPr>
        <w:ind w:firstLine="709"/>
        <w:contextualSpacing/>
        <w:jc w:val="both"/>
      </w:pPr>
      <w:r w:rsidRPr="004C19F6">
        <w:t>Соглашение (договор) с Субъектом о предоставлении финансовой поддержки в виде возмещения части затрат на строительство объектов недвижимого имущества (далее – объекты строительства) должно содержать:</w:t>
      </w:r>
    </w:p>
    <w:p w:rsidR="004C19F6" w:rsidRPr="004C19F6" w:rsidRDefault="004C19F6" w:rsidP="004C19F6">
      <w:pPr>
        <w:ind w:firstLine="709"/>
        <w:contextualSpacing/>
        <w:jc w:val="both"/>
      </w:pPr>
      <w:r w:rsidRPr="004C19F6">
        <w:t>наименование, назначение и местонахождение объектов строительства;</w:t>
      </w:r>
    </w:p>
    <w:p w:rsidR="004C19F6" w:rsidRPr="004C19F6" w:rsidRDefault="004C19F6" w:rsidP="004C19F6">
      <w:pPr>
        <w:ind w:firstLine="709"/>
        <w:contextualSpacing/>
        <w:jc w:val="both"/>
      </w:pPr>
      <w:r w:rsidRPr="004C19F6">
        <w:t>обязательство Субъекта об использовании  по целевому назначению объектов строительства, не продавать, не передавать в аренду или в пользование другим лицам в течение 5 лет с даты ввода объекта в эксплуатацию;</w:t>
      </w:r>
    </w:p>
    <w:p w:rsidR="004C19F6" w:rsidRPr="004C19F6" w:rsidRDefault="004C19F6" w:rsidP="004C19F6">
      <w:pPr>
        <w:ind w:firstLine="709"/>
        <w:contextualSpacing/>
        <w:jc w:val="both"/>
      </w:pPr>
      <w:r w:rsidRPr="004C19F6">
        <w:t>обязательство Субъекта по созданию, в течение шести месяцев с даты ввода объекта в эксплуатацию, не менее 3 новых рабочих мест и сохранению их в течение 5 лет.</w:t>
      </w:r>
    </w:p>
    <w:p w:rsidR="004C19F6" w:rsidRPr="004C19F6" w:rsidRDefault="004C19F6" w:rsidP="004C19F6">
      <w:pPr>
        <w:ind w:firstLine="709"/>
        <w:contextualSpacing/>
        <w:jc w:val="both"/>
      </w:pPr>
      <w:r w:rsidRPr="004C19F6">
        <w:t xml:space="preserve">В случае несоблюдении Субъектом указанных обязательств субсидия по соглашению (договору) в полном объеме подлежит возврату в бюджет муниципального образования автономного округа, ее предоставившего, в соответствии с действующим законодательством. </w:t>
      </w:r>
    </w:p>
    <w:p w:rsidR="004C19F6" w:rsidRPr="004C19F6" w:rsidRDefault="004C19F6" w:rsidP="004C19F6">
      <w:pPr>
        <w:ind w:firstLine="709"/>
        <w:contextualSpacing/>
        <w:jc w:val="both"/>
      </w:pPr>
      <w:r w:rsidRPr="004C19F6">
        <w:t xml:space="preserve">Максимальный размер субсидии не может превышать 2 млн. рублей на один объект строительства. </w:t>
      </w:r>
    </w:p>
    <w:p w:rsidR="004C19F6" w:rsidRPr="004C19F6" w:rsidRDefault="004C19F6" w:rsidP="004C19F6">
      <w:pPr>
        <w:ind w:firstLine="709"/>
        <w:contextualSpacing/>
        <w:jc w:val="both"/>
      </w:pPr>
      <w:r w:rsidRPr="004C19F6">
        <w:t xml:space="preserve">Компенсации подлежат подтвержденные затраты, понесенные Субъектами не ранее 1 января 2017 года, при наличии разрешения на строительство объекта недвижимого имущества. </w:t>
      </w:r>
    </w:p>
    <w:p w:rsidR="004C19F6" w:rsidRPr="004C19F6" w:rsidRDefault="004C19F6" w:rsidP="004C19F6">
      <w:pPr>
        <w:ind w:firstLine="709"/>
        <w:contextualSpacing/>
        <w:jc w:val="both"/>
      </w:pPr>
      <w:r w:rsidRPr="004C19F6">
        <w:t>Возмещению подлежат фактически произведенные и документально подтвержденные затраты Субъекта, связанные с:</w:t>
      </w:r>
    </w:p>
    <w:p w:rsidR="004C19F6" w:rsidRPr="004C19F6" w:rsidRDefault="004C19F6" w:rsidP="004C19F6">
      <w:pPr>
        <w:ind w:firstLine="709"/>
        <w:contextualSpacing/>
        <w:jc w:val="both"/>
      </w:pPr>
      <w:r w:rsidRPr="004C19F6">
        <w:t>разработкой проектно-сметной документации для строительства (реконструкции) объекта;</w:t>
      </w:r>
    </w:p>
    <w:p w:rsidR="004C19F6" w:rsidRPr="004C19F6" w:rsidRDefault="004C19F6" w:rsidP="004C19F6">
      <w:pPr>
        <w:ind w:firstLine="709"/>
        <w:contextualSpacing/>
        <w:jc w:val="both"/>
      </w:pPr>
      <w:r w:rsidRPr="004C19F6">
        <w:lastRenderedPageBreak/>
        <w:t xml:space="preserve">приобретением строительных материалов, оборудования (отопительное, осветительное, строительное и др.); </w:t>
      </w:r>
    </w:p>
    <w:p w:rsidR="004C19F6" w:rsidRPr="004C19F6" w:rsidRDefault="004C19F6" w:rsidP="004C19F6">
      <w:pPr>
        <w:ind w:firstLine="709"/>
        <w:contextualSpacing/>
        <w:jc w:val="both"/>
      </w:pPr>
      <w:r w:rsidRPr="004C19F6">
        <w:t>выполнением строительных работ;</w:t>
      </w:r>
    </w:p>
    <w:p w:rsidR="004C19F6" w:rsidRPr="004C19F6" w:rsidRDefault="004C19F6" w:rsidP="004C19F6">
      <w:pPr>
        <w:ind w:firstLine="709"/>
        <w:contextualSpacing/>
        <w:jc w:val="both"/>
      </w:pPr>
      <w:r w:rsidRPr="004C19F6">
        <w:t>подключением инженерных сетей;</w:t>
      </w:r>
    </w:p>
    <w:p w:rsidR="004C19F6" w:rsidRPr="004C19F6" w:rsidRDefault="004C19F6" w:rsidP="004C19F6">
      <w:pPr>
        <w:ind w:firstLine="709"/>
        <w:contextualSpacing/>
        <w:jc w:val="both"/>
      </w:pPr>
      <w:r w:rsidRPr="004C19F6">
        <w:t>уплатой процентной ставки по целевым займам на строительство.</w:t>
      </w:r>
    </w:p>
    <w:p w:rsidR="004C19F6" w:rsidRPr="004C19F6" w:rsidRDefault="004C19F6" w:rsidP="004C19F6">
      <w:pPr>
        <w:ind w:firstLine="709"/>
        <w:contextualSpacing/>
        <w:jc w:val="both"/>
      </w:pPr>
      <w:r w:rsidRPr="004C19F6">
        <w:t>Основанием для предоставления субсидии являются следующие документы, представляемые в Отдел:</w:t>
      </w:r>
    </w:p>
    <w:p w:rsidR="004C19F6" w:rsidRPr="004C19F6" w:rsidRDefault="004C19F6" w:rsidP="004C19F6">
      <w:pPr>
        <w:ind w:firstLine="709"/>
        <w:contextualSpacing/>
        <w:jc w:val="both"/>
      </w:pPr>
      <w:r w:rsidRPr="004C19F6">
        <w:t>заявление Субъекта о предоставлении субсидии;</w:t>
      </w:r>
    </w:p>
    <w:p w:rsidR="004C19F6" w:rsidRPr="004C19F6" w:rsidRDefault="004C19F6" w:rsidP="004C19F6">
      <w:pPr>
        <w:ind w:firstLine="709"/>
        <w:contextualSpacing/>
        <w:jc w:val="both"/>
      </w:pPr>
      <w:r w:rsidRPr="004C19F6">
        <w:t>документы, подтверждающие расходы (договор, накладная, счет-фактура и т.д.);</w:t>
      </w:r>
    </w:p>
    <w:p w:rsidR="004C19F6" w:rsidRPr="004C19F6" w:rsidRDefault="004C19F6" w:rsidP="004C19F6">
      <w:pPr>
        <w:ind w:firstLine="709"/>
        <w:contextualSpacing/>
        <w:jc w:val="both"/>
      </w:pPr>
      <w:r w:rsidRPr="004C19F6">
        <w:t>акты выполненных работ или УПД;</w:t>
      </w:r>
    </w:p>
    <w:p w:rsidR="004C19F6" w:rsidRPr="004C19F6" w:rsidRDefault="004C19F6" w:rsidP="004C19F6">
      <w:pPr>
        <w:ind w:firstLine="709"/>
        <w:contextualSpacing/>
        <w:jc w:val="both"/>
      </w:pPr>
      <w:r w:rsidRPr="004C19F6">
        <w:t>разрешение на строительство;</w:t>
      </w:r>
    </w:p>
    <w:p w:rsidR="004C19F6" w:rsidRPr="004C19F6" w:rsidRDefault="004C19F6" w:rsidP="004C19F6">
      <w:pPr>
        <w:ind w:firstLine="709"/>
        <w:contextualSpacing/>
        <w:jc w:val="both"/>
      </w:pPr>
      <w:r w:rsidRPr="004C19F6">
        <w:t>разрешение на ввод в эксплуатацию;</w:t>
      </w:r>
    </w:p>
    <w:p w:rsidR="004C19F6" w:rsidRPr="004C19F6" w:rsidRDefault="004C19F6" w:rsidP="004C19F6">
      <w:pPr>
        <w:ind w:firstLine="709"/>
        <w:contextualSpacing/>
        <w:jc w:val="both"/>
      </w:pPr>
      <w:r w:rsidRPr="004C19F6">
        <w:t>выписка из ЕГРП, подтверждающего право собственности Субъекта;</w:t>
      </w:r>
    </w:p>
    <w:p w:rsidR="004C19F6" w:rsidRPr="004C19F6" w:rsidRDefault="004C19F6" w:rsidP="004C19F6">
      <w:pPr>
        <w:ind w:firstLine="709"/>
        <w:contextualSpacing/>
        <w:jc w:val="both"/>
      </w:pPr>
      <w:r w:rsidRPr="004C19F6">
        <w:t>техническая документация;</w:t>
      </w:r>
    </w:p>
    <w:p w:rsidR="004C19F6" w:rsidRPr="004C19F6" w:rsidRDefault="004C19F6" w:rsidP="004C19F6">
      <w:pPr>
        <w:ind w:firstLine="709"/>
        <w:contextualSpacing/>
        <w:jc w:val="both"/>
      </w:pPr>
      <w:r w:rsidRPr="004C19F6">
        <w:t>правоустанавливающие документы на земельный участок распространяющего под объектом недвижимого имущества;</w:t>
      </w:r>
    </w:p>
    <w:p w:rsidR="004C19F6" w:rsidRPr="004C19F6" w:rsidRDefault="004C19F6" w:rsidP="004C19F6">
      <w:pPr>
        <w:ind w:firstLine="709"/>
        <w:contextualSpacing/>
        <w:jc w:val="both"/>
      </w:pPr>
      <w:r w:rsidRPr="004C19F6">
        <w:t>финансовые документы, подтверждающие оплату.</w:t>
      </w:r>
    </w:p>
    <w:p w:rsidR="004C19F6" w:rsidRPr="004C19F6" w:rsidRDefault="004C19F6" w:rsidP="004C19F6">
      <w:pPr>
        <w:ind w:firstLine="709"/>
        <w:contextualSpacing/>
        <w:jc w:val="both"/>
      </w:pPr>
      <w:r w:rsidRPr="004C19F6">
        <w:t>3.5.2. Возмещение части затрат по доставке кормов для развития сельскохозяйственных товаропроизводителей и муки для производства хлеба и хлебобулочных изделий.</w:t>
      </w:r>
    </w:p>
    <w:p w:rsidR="004C19F6" w:rsidRPr="004C19F6" w:rsidRDefault="004C19F6" w:rsidP="004C19F6">
      <w:pPr>
        <w:ind w:firstLine="709"/>
        <w:contextualSpacing/>
        <w:jc w:val="both"/>
      </w:pPr>
      <w:r w:rsidRPr="004C19F6">
        <w:t>Финансовая поддержка осуществляется в виде возмещения затрат, произведенных Субъектами в течение 12 (двенадцати) месяцев, предшествующих дате подачи заявления Субъекта.</w:t>
      </w:r>
    </w:p>
    <w:p w:rsidR="004C19F6" w:rsidRPr="004C19F6" w:rsidRDefault="004C19F6" w:rsidP="004C19F6">
      <w:pPr>
        <w:ind w:firstLine="709"/>
        <w:contextualSpacing/>
        <w:jc w:val="both"/>
      </w:pPr>
      <w:r w:rsidRPr="004C19F6">
        <w:t>Возмещению подлежат фактически произведенные и документально подтвержденные затраты Субъектов на доставку кормов и муки в размере 50% от общего объема затрат и не более 200 тыс. рублей на одного Субъекта в год.</w:t>
      </w:r>
    </w:p>
    <w:p w:rsidR="004C19F6" w:rsidRPr="004C19F6" w:rsidRDefault="004C19F6" w:rsidP="004C19F6">
      <w:pPr>
        <w:ind w:firstLine="709"/>
        <w:contextualSpacing/>
        <w:jc w:val="both"/>
        <w:rPr>
          <w:strike/>
          <w:color w:val="FF0000"/>
        </w:rPr>
      </w:pPr>
      <w:r w:rsidRPr="004C19F6">
        <w:t xml:space="preserve">Финансовая поддержка в виде возмещения части затрат по доставке кормов для сельскохозяйственных животных и птицы предоставляется Субъектам, относящихся к сельскохозяйственным товаропроизводителям в соответствии со статьей 346.2 Налогового кодекса Российской Федерации. </w:t>
      </w:r>
    </w:p>
    <w:p w:rsidR="004C19F6" w:rsidRPr="004C19F6" w:rsidRDefault="004C19F6" w:rsidP="004C19F6">
      <w:pPr>
        <w:ind w:firstLine="709"/>
        <w:contextualSpacing/>
        <w:jc w:val="both"/>
      </w:pPr>
      <w:r w:rsidRPr="004C19F6">
        <w:t>Возмещение части затрат по доставке кормов для сельскохозяйственных животных и птицы предоставляется при наличии у Субъекта (на дату подачи заявления) поголовья сельскохозяйственных животных или птицы, в том числе одного из вида не менее:</w:t>
      </w:r>
    </w:p>
    <w:p w:rsidR="004C19F6" w:rsidRPr="004C19F6" w:rsidRDefault="004C19F6" w:rsidP="004C19F6">
      <w:pPr>
        <w:ind w:firstLine="709"/>
        <w:contextualSpacing/>
        <w:jc w:val="both"/>
      </w:pPr>
      <w:r w:rsidRPr="004C19F6">
        <w:t>15 голов крупного рогатого скота, коней, оленей;</w:t>
      </w:r>
    </w:p>
    <w:p w:rsidR="004C19F6" w:rsidRPr="004C19F6" w:rsidRDefault="004C19F6" w:rsidP="004C19F6">
      <w:pPr>
        <w:ind w:firstLine="709"/>
        <w:contextualSpacing/>
        <w:jc w:val="both"/>
      </w:pPr>
      <w:r w:rsidRPr="004C19F6">
        <w:t>115 голов мелкого рогатого скота;</w:t>
      </w:r>
    </w:p>
    <w:p w:rsidR="004C19F6" w:rsidRPr="004C19F6" w:rsidRDefault="004C19F6" w:rsidP="004C19F6">
      <w:pPr>
        <w:ind w:firstLine="709"/>
        <w:contextualSpacing/>
        <w:jc w:val="both"/>
      </w:pPr>
      <w:r w:rsidRPr="004C19F6">
        <w:t>200 голов кроликов;</w:t>
      </w:r>
    </w:p>
    <w:p w:rsidR="004C19F6" w:rsidRPr="004C19F6" w:rsidRDefault="004C19F6" w:rsidP="004C19F6">
      <w:pPr>
        <w:ind w:firstLine="709"/>
        <w:contextualSpacing/>
        <w:jc w:val="both"/>
      </w:pPr>
      <w:r w:rsidRPr="004C19F6">
        <w:t>300 голов птицы (куры, гуси, утки, перепела).</w:t>
      </w:r>
    </w:p>
    <w:p w:rsidR="004C19F6" w:rsidRPr="004C19F6" w:rsidRDefault="004C19F6" w:rsidP="004C19F6">
      <w:pPr>
        <w:ind w:firstLine="709"/>
        <w:contextualSpacing/>
        <w:jc w:val="both"/>
      </w:pPr>
      <w:r w:rsidRPr="004C19F6">
        <w:t>Основанием для предоставления субсидии являются следующие документы, представляемые в Отдел:</w:t>
      </w:r>
    </w:p>
    <w:p w:rsidR="004C19F6" w:rsidRPr="004C19F6" w:rsidRDefault="004C19F6" w:rsidP="004C19F6">
      <w:pPr>
        <w:ind w:firstLine="709"/>
        <w:contextualSpacing/>
        <w:jc w:val="both"/>
      </w:pPr>
      <w:r w:rsidRPr="004C19F6">
        <w:t>заявление Субъекта о предоставлении субсидии;</w:t>
      </w:r>
    </w:p>
    <w:p w:rsidR="004C19F6" w:rsidRPr="004C19F6" w:rsidRDefault="004C19F6" w:rsidP="004C19F6">
      <w:pPr>
        <w:ind w:firstLine="709"/>
        <w:contextualSpacing/>
        <w:jc w:val="both"/>
      </w:pPr>
      <w:r w:rsidRPr="004C19F6">
        <w:t>документы, подтверждающие расходы (договор, акт передачи и т.д.);</w:t>
      </w:r>
    </w:p>
    <w:p w:rsidR="004C19F6" w:rsidRPr="004C19F6" w:rsidRDefault="004C19F6" w:rsidP="004C19F6">
      <w:pPr>
        <w:ind w:firstLine="709"/>
        <w:contextualSpacing/>
        <w:jc w:val="both"/>
      </w:pPr>
      <w:r w:rsidRPr="004C19F6">
        <w:t>счет-фактура или УПД;</w:t>
      </w:r>
    </w:p>
    <w:p w:rsidR="004C19F6" w:rsidRPr="004C19F6" w:rsidRDefault="004C19F6" w:rsidP="004C19F6">
      <w:pPr>
        <w:ind w:firstLine="709"/>
        <w:contextualSpacing/>
        <w:jc w:val="both"/>
      </w:pPr>
      <w:r w:rsidRPr="004C19F6">
        <w:t>товарно - транспортная накладная;</w:t>
      </w:r>
    </w:p>
    <w:p w:rsidR="004C19F6" w:rsidRPr="004C19F6" w:rsidRDefault="004C19F6" w:rsidP="004C19F6">
      <w:pPr>
        <w:ind w:firstLine="709"/>
        <w:contextualSpacing/>
        <w:jc w:val="both"/>
      </w:pPr>
      <w:r w:rsidRPr="004C19F6">
        <w:lastRenderedPageBreak/>
        <w:t>акт выполненных работ;</w:t>
      </w:r>
    </w:p>
    <w:p w:rsidR="004C19F6" w:rsidRPr="004C19F6" w:rsidRDefault="004C19F6" w:rsidP="004C19F6">
      <w:pPr>
        <w:ind w:firstLine="709"/>
        <w:contextualSpacing/>
        <w:jc w:val="both"/>
      </w:pPr>
      <w:r w:rsidRPr="004C19F6">
        <w:t>налоговая декларация по единому сельскохозяйственному налогу;</w:t>
      </w:r>
    </w:p>
    <w:p w:rsidR="004C19F6" w:rsidRPr="004C19F6" w:rsidRDefault="004C19F6" w:rsidP="004C19F6">
      <w:pPr>
        <w:ind w:firstLine="709"/>
        <w:contextualSpacing/>
        <w:jc w:val="both"/>
      </w:pPr>
      <w:r w:rsidRPr="004C19F6">
        <w:t>финансовые документы, подтверждающие оплату.</w:t>
      </w:r>
    </w:p>
    <w:p w:rsidR="004C19F6" w:rsidRPr="004C19F6" w:rsidRDefault="004C19F6" w:rsidP="004C19F6">
      <w:pPr>
        <w:ind w:firstLine="709"/>
        <w:contextualSpacing/>
        <w:jc w:val="both"/>
      </w:pPr>
      <w:r w:rsidRPr="004C19F6">
        <w:t>Субъекты, осуществляющие доставку кормов собственным транспортом предоставляют:</w:t>
      </w:r>
    </w:p>
    <w:p w:rsidR="004C19F6" w:rsidRPr="004C19F6" w:rsidRDefault="004C19F6" w:rsidP="004C19F6">
      <w:pPr>
        <w:ind w:firstLine="709"/>
        <w:contextualSpacing/>
        <w:jc w:val="both"/>
      </w:pPr>
      <w:r w:rsidRPr="004C19F6">
        <w:t>путевой лист;</w:t>
      </w:r>
    </w:p>
    <w:p w:rsidR="004C19F6" w:rsidRPr="004C19F6" w:rsidRDefault="004C19F6" w:rsidP="004C19F6">
      <w:pPr>
        <w:ind w:firstLine="709"/>
        <w:contextualSpacing/>
        <w:jc w:val="both"/>
      </w:pPr>
      <w:r w:rsidRPr="004C19F6">
        <w:t>чеки на ГСМ.</w:t>
      </w:r>
    </w:p>
    <w:p w:rsidR="004C19F6" w:rsidRPr="004C19F6" w:rsidRDefault="004C19F6" w:rsidP="004C19F6">
      <w:pPr>
        <w:ind w:firstLine="709"/>
        <w:contextualSpacing/>
        <w:jc w:val="both"/>
      </w:pPr>
      <w:r w:rsidRPr="004C19F6">
        <w:t>Финансовая поддержка в виде возмещения части затрат по доставке муки предоставляется Субъектам, осуществляющим деятельность по производству и реализации населению хлеба и хлебобулочных изделий.</w:t>
      </w:r>
    </w:p>
    <w:p w:rsidR="004C19F6" w:rsidRPr="004C19F6" w:rsidRDefault="004C19F6" w:rsidP="004C19F6">
      <w:pPr>
        <w:ind w:firstLine="709"/>
        <w:contextualSpacing/>
        <w:jc w:val="both"/>
      </w:pPr>
      <w:r w:rsidRPr="004C19F6">
        <w:t>Основанием для предоставления субсидии являются следующие документы, представляемые в Отдел:</w:t>
      </w:r>
    </w:p>
    <w:p w:rsidR="004C19F6" w:rsidRPr="004C19F6" w:rsidRDefault="004C19F6" w:rsidP="004C19F6">
      <w:pPr>
        <w:ind w:firstLine="709"/>
        <w:contextualSpacing/>
        <w:jc w:val="both"/>
      </w:pPr>
      <w:r w:rsidRPr="004C19F6">
        <w:t>заявление Субъекта о предоставлении субсидии;</w:t>
      </w:r>
    </w:p>
    <w:p w:rsidR="004C19F6" w:rsidRPr="004C19F6" w:rsidRDefault="004C19F6" w:rsidP="004C19F6">
      <w:pPr>
        <w:ind w:firstLine="709"/>
        <w:contextualSpacing/>
        <w:jc w:val="both"/>
      </w:pPr>
      <w:r w:rsidRPr="004C19F6">
        <w:t>счет-фактура;</w:t>
      </w:r>
    </w:p>
    <w:p w:rsidR="004C19F6" w:rsidRPr="004C19F6" w:rsidRDefault="004C19F6" w:rsidP="004C19F6">
      <w:pPr>
        <w:ind w:firstLine="709"/>
        <w:contextualSpacing/>
        <w:jc w:val="both"/>
      </w:pPr>
      <w:r w:rsidRPr="004C19F6">
        <w:t>документы, подтверждающие расходы;</w:t>
      </w:r>
    </w:p>
    <w:p w:rsidR="004C19F6" w:rsidRPr="004C19F6" w:rsidRDefault="004C19F6" w:rsidP="004C19F6">
      <w:pPr>
        <w:ind w:firstLine="709"/>
        <w:contextualSpacing/>
        <w:jc w:val="both"/>
      </w:pPr>
      <w:r w:rsidRPr="004C19F6">
        <w:t>товарно- транспортная накладная;</w:t>
      </w:r>
    </w:p>
    <w:p w:rsidR="004C19F6" w:rsidRPr="004C19F6" w:rsidRDefault="004C19F6" w:rsidP="004C19F6">
      <w:pPr>
        <w:ind w:firstLine="709"/>
        <w:contextualSpacing/>
        <w:jc w:val="both"/>
      </w:pPr>
      <w:r w:rsidRPr="004C19F6">
        <w:t>финансовые документы, подтверждающие оплату.</w:t>
      </w:r>
    </w:p>
    <w:p w:rsidR="004C19F6" w:rsidRPr="004C19F6" w:rsidRDefault="004C19F6" w:rsidP="004C19F6">
      <w:pPr>
        <w:ind w:firstLine="709"/>
        <w:contextualSpacing/>
        <w:jc w:val="both"/>
      </w:pPr>
      <w:r w:rsidRPr="004C19F6">
        <w:t>Субъекты, осуществляющие доставку муки собственным транспортом предоставляют:</w:t>
      </w:r>
    </w:p>
    <w:p w:rsidR="004C19F6" w:rsidRPr="004C19F6" w:rsidRDefault="004C19F6" w:rsidP="004C19F6">
      <w:pPr>
        <w:ind w:firstLine="709"/>
        <w:contextualSpacing/>
        <w:jc w:val="both"/>
      </w:pPr>
      <w:r w:rsidRPr="004C19F6">
        <w:t>путевой лист;</w:t>
      </w:r>
    </w:p>
    <w:p w:rsidR="004C19F6" w:rsidRPr="004C19F6" w:rsidRDefault="004C19F6" w:rsidP="004C19F6">
      <w:pPr>
        <w:ind w:firstLine="709"/>
        <w:contextualSpacing/>
        <w:jc w:val="both"/>
      </w:pPr>
      <w:r w:rsidRPr="004C19F6">
        <w:t xml:space="preserve">товарные и кассовые чеки по приобретению муки; </w:t>
      </w:r>
    </w:p>
    <w:p w:rsidR="004C19F6" w:rsidRPr="004C19F6" w:rsidRDefault="004C19F6" w:rsidP="004C19F6">
      <w:pPr>
        <w:ind w:firstLine="709"/>
        <w:contextualSpacing/>
        <w:jc w:val="both"/>
      </w:pPr>
      <w:r w:rsidRPr="004C19F6">
        <w:t>чеки на ГСМ.</w:t>
      </w:r>
    </w:p>
    <w:p w:rsidR="004C19F6" w:rsidRPr="004C19F6" w:rsidRDefault="004C19F6" w:rsidP="004C19F6">
      <w:pPr>
        <w:contextualSpacing/>
        <w:jc w:val="center"/>
        <w:rPr>
          <w:b/>
        </w:rPr>
      </w:pPr>
    </w:p>
    <w:p w:rsidR="004C19F6" w:rsidRPr="004C19F6" w:rsidRDefault="004C19F6" w:rsidP="004C19F6">
      <w:pPr>
        <w:contextualSpacing/>
        <w:jc w:val="center"/>
        <w:rPr>
          <w:b/>
        </w:rPr>
      </w:pPr>
      <w:r w:rsidRPr="004C19F6">
        <w:rPr>
          <w:b/>
          <w:lang w:val="en-US"/>
        </w:rPr>
        <w:t>IV</w:t>
      </w:r>
      <w:r w:rsidRPr="004C19F6">
        <w:rPr>
          <w:b/>
        </w:rPr>
        <w:t>. Субсидии, предоставляемые за счет средств районного бюджета</w:t>
      </w:r>
    </w:p>
    <w:p w:rsidR="004C19F6" w:rsidRPr="004C19F6" w:rsidRDefault="004C19F6" w:rsidP="004C19F6">
      <w:pPr>
        <w:ind w:firstLine="709"/>
        <w:contextualSpacing/>
        <w:jc w:val="both"/>
        <w:rPr>
          <w:b/>
        </w:rPr>
      </w:pPr>
    </w:p>
    <w:p w:rsidR="004C19F6" w:rsidRPr="006A5B1A" w:rsidRDefault="004C19F6" w:rsidP="004C19F6">
      <w:pPr>
        <w:ind w:firstLine="709"/>
        <w:contextualSpacing/>
        <w:jc w:val="both"/>
      </w:pPr>
      <w:r w:rsidRPr="006A5B1A">
        <w:t>4.1. Субсидирование процентной ставки по привлеченным кредитам в российских кредитных организациях Субъектам малого и среднего предпринимательства.</w:t>
      </w:r>
    </w:p>
    <w:p w:rsidR="004C19F6" w:rsidRPr="004C19F6" w:rsidRDefault="004C19F6" w:rsidP="004C19F6">
      <w:pPr>
        <w:ind w:firstLine="709"/>
        <w:contextualSpacing/>
        <w:jc w:val="both"/>
      </w:pPr>
      <w:r w:rsidRPr="004C19F6">
        <w:t>Субсидия предоставляется Субъектам, осуществляющим деятельность в соответствии с Перечнем социально значимых видов экономической деятельности Нижневартовского района, утвержденным постановлением администрации района от 28.03.2018 № 726, на возмещение части затрат, связанных с уплатой процентов по кредитам, полученных в кредитных организациях, в сумме не более 5 000 000 рублей на цели:</w:t>
      </w:r>
    </w:p>
    <w:p w:rsidR="004C19F6" w:rsidRPr="004C19F6" w:rsidRDefault="004C19F6" w:rsidP="004C19F6">
      <w:pPr>
        <w:ind w:firstLine="709"/>
        <w:contextualSpacing/>
        <w:jc w:val="both"/>
      </w:pPr>
      <w:r w:rsidRPr="004C19F6">
        <w:t>реконструкцию, модернизацию и строительство объектов производственного назначения;</w:t>
      </w:r>
    </w:p>
    <w:p w:rsidR="004C19F6" w:rsidRPr="004C19F6" w:rsidRDefault="004C19F6" w:rsidP="004C19F6">
      <w:pPr>
        <w:ind w:firstLine="709"/>
        <w:contextualSpacing/>
        <w:jc w:val="both"/>
      </w:pPr>
      <w:r w:rsidRPr="004C19F6">
        <w:t>приобретение сырья для перерабатывающих предприятий;</w:t>
      </w:r>
    </w:p>
    <w:p w:rsidR="004C19F6" w:rsidRPr="004C19F6" w:rsidRDefault="004C19F6" w:rsidP="004C19F6">
      <w:pPr>
        <w:ind w:firstLine="709"/>
        <w:contextualSpacing/>
        <w:jc w:val="both"/>
      </w:pPr>
      <w:r w:rsidRPr="004C19F6">
        <w:t>приобретение сельскохозяйственных животных;</w:t>
      </w:r>
    </w:p>
    <w:p w:rsidR="004C19F6" w:rsidRPr="004C19F6" w:rsidRDefault="004C19F6" w:rsidP="004C19F6">
      <w:pPr>
        <w:ind w:firstLine="709"/>
        <w:contextualSpacing/>
        <w:jc w:val="both"/>
      </w:pPr>
      <w:r w:rsidRPr="004C19F6">
        <w:t>приобретение недвижимого имущества для хозяйственной деятельности;</w:t>
      </w:r>
    </w:p>
    <w:p w:rsidR="004C19F6" w:rsidRPr="004C19F6" w:rsidRDefault="004C19F6" w:rsidP="004C19F6">
      <w:pPr>
        <w:ind w:firstLine="709"/>
        <w:contextualSpacing/>
        <w:jc w:val="both"/>
      </w:pPr>
      <w:r w:rsidRPr="004C19F6">
        <w:t>приобретение оборудования, специализированной техники, механизмов.</w:t>
      </w:r>
    </w:p>
    <w:p w:rsidR="004C19F6" w:rsidRPr="004C19F6" w:rsidRDefault="004C19F6" w:rsidP="004C19F6">
      <w:pPr>
        <w:ind w:firstLine="709"/>
        <w:contextualSpacing/>
        <w:jc w:val="both"/>
      </w:pPr>
      <w:r w:rsidRPr="004C19F6">
        <w:t>Основанием для предоставления субсидии являются следующие документы, представляемые в Отдел:</w:t>
      </w:r>
    </w:p>
    <w:p w:rsidR="004C19F6" w:rsidRPr="004C19F6" w:rsidRDefault="004C19F6" w:rsidP="004C19F6">
      <w:pPr>
        <w:ind w:firstLine="709"/>
        <w:contextualSpacing/>
        <w:jc w:val="both"/>
      </w:pPr>
      <w:r w:rsidRPr="004C19F6">
        <w:t>заявление Субъекта о предоставлении субсидии;</w:t>
      </w:r>
    </w:p>
    <w:p w:rsidR="004C19F6" w:rsidRPr="004C19F6" w:rsidRDefault="004C19F6" w:rsidP="004C19F6">
      <w:pPr>
        <w:ind w:firstLine="709"/>
        <w:contextualSpacing/>
        <w:jc w:val="both"/>
      </w:pPr>
      <w:r w:rsidRPr="004C19F6">
        <w:t xml:space="preserve">кредитный договор, график погашения кредита и уплаты процентов по нему, выписка из ссудного (расчетного) счета получателя о получении кредита </w:t>
      </w:r>
      <w:r w:rsidRPr="004C19F6">
        <w:lastRenderedPageBreak/>
        <w:t>и (или) документ, подтверждающий получение кредита, заверенные кредитной организацией;</w:t>
      </w:r>
    </w:p>
    <w:p w:rsidR="004C19F6" w:rsidRPr="004C19F6" w:rsidRDefault="004C19F6" w:rsidP="004C19F6">
      <w:pPr>
        <w:ind w:firstLine="709"/>
        <w:contextualSpacing/>
        <w:jc w:val="both"/>
      </w:pPr>
      <w:r w:rsidRPr="004C19F6">
        <w:t>документы, подтверждающие целевое назначение использования кредита;</w:t>
      </w:r>
    </w:p>
    <w:p w:rsidR="004C19F6" w:rsidRPr="004C19F6" w:rsidRDefault="004C19F6" w:rsidP="004C19F6">
      <w:pPr>
        <w:ind w:firstLine="709"/>
        <w:contextualSpacing/>
        <w:jc w:val="both"/>
      </w:pPr>
      <w:r w:rsidRPr="004C19F6">
        <w:t>справка из банка о начисленных и погашенных процентах по кредитному договору или платежные поручения о перечисленных процентах по кредитному договору.</w:t>
      </w:r>
    </w:p>
    <w:p w:rsidR="004C19F6" w:rsidRPr="004C19F6" w:rsidRDefault="004C19F6" w:rsidP="004C19F6">
      <w:pPr>
        <w:autoSpaceDE w:val="0"/>
        <w:autoSpaceDN w:val="0"/>
        <w:adjustRightInd w:val="0"/>
        <w:ind w:firstLine="709"/>
        <w:contextualSpacing/>
        <w:jc w:val="both"/>
      </w:pPr>
      <w:r w:rsidRPr="004C19F6">
        <w:t>Документы представляются в Отдел в форме оригиналов или заверенных надлежащим образом копий в течение месяца, следующего за отчетным кварталом.</w:t>
      </w:r>
    </w:p>
    <w:p w:rsidR="004C19F6" w:rsidRPr="004C19F6" w:rsidRDefault="004C19F6" w:rsidP="004C19F6">
      <w:pPr>
        <w:ind w:firstLine="709"/>
        <w:contextualSpacing/>
        <w:jc w:val="both"/>
      </w:pPr>
      <w:r w:rsidRPr="004C19F6">
        <w:t>Субсидия выплачивается в размере 70% от ставки рефинансирования (учетной ставки) Центрального банка Российской Федерации, действующей на дату заключения кредитного договора.</w:t>
      </w:r>
    </w:p>
    <w:p w:rsidR="004C19F6" w:rsidRPr="004C19F6" w:rsidRDefault="004C19F6" w:rsidP="004C19F6">
      <w:pPr>
        <w:ind w:firstLine="709"/>
        <w:contextualSpacing/>
        <w:jc w:val="both"/>
      </w:pPr>
      <w:r w:rsidRPr="004C19F6">
        <w:t xml:space="preserve">В случае, если согласно договора процентная ставка определена плавающая, субсидия выплачивается в размере ставки рефинансирования действующей на дату предоставления заявления. </w:t>
      </w:r>
    </w:p>
    <w:p w:rsidR="004C19F6" w:rsidRPr="004C19F6" w:rsidRDefault="004C19F6" w:rsidP="004C19F6">
      <w:pPr>
        <w:ind w:firstLine="709"/>
        <w:contextualSpacing/>
        <w:jc w:val="both"/>
      </w:pPr>
      <w:r w:rsidRPr="004C19F6">
        <w:t>Субсидия выплачивается ежеквартально. Возмещению подлежат фактические затраты Субъекта, произведенные в течение квартала, предшествующего кварталу, в котором Субъект обращается с заявлением о предоставлении субсидии.</w:t>
      </w:r>
    </w:p>
    <w:p w:rsidR="004C19F6" w:rsidRPr="006A5B1A" w:rsidRDefault="004C19F6" w:rsidP="004C19F6">
      <w:pPr>
        <w:ind w:firstLine="709"/>
        <w:contextualSpacing/>
        <w:jc w:val="both"/>
      </w:pPr>
      <w:r w:rsidRPr="006A5B1A">
        <w:t>4.2. Возмещение части затрат за коммунальные услуги Субъектам предпринимательства.</w:t>
      </w:r>
    </w:p>
    <w:p w:rsidR="004C19F6" w:rsidRPr="004C19F6" w:rsidRDefault="004C19F6" w:rsidP="004C19F6">
      <w:pPr>
        <w:ind w:firstLine="709"/>
        <w:contextualSpacing/>
        <w:jc w:val="both"/>
        <w:rPr>
          <w:color w:val="FF0000"/>
        </w:rPr>
      </w:pPr>
      <w:r w:rsidRPr="004C19F6">
        <w:t>Субсидия предоставляется Субъектам, осуществляющим следующую деятельность: ателье по пошиву и ремонту одежды, химчистки, прачечные, мастерские по ремонту очков, по ремонту часов, деятельность в области фотографии, мастерские по ремонту бытовой техники, цифровой техники, ремонту компьютеров, парикмахерские (зарегистрированные и осуществляющие деятельность в сельской местности и отдаленных, труднодоступных населенных пунктах района), мастерские по ремонту обуви.</w:t>
      </w:r>
    </w:p>
    <w:p w:rsidR="004C19F6" w:rsidRPr="004C19F6" w:rsidRDefault="004C19F6" w:rsidP="004C19F6">
      <w:pPr>
        <w:ind w:firstLine="709"/>
        <w:contextualSpacing/>
        <w:jc w:val="both"/>
      </w:pPr>
      <w:r w:rsidRPr="004C19F6">
        <w:t>Субсидии предоставляются на возмещение затрат на оплату коммунальных услуг в нежилом помещении.</w:t>
      </w:r>
    </w:p>
    <w:p w:rsidR="004C19F6" w:rsidRPr="004C19F6" w:rsidRDefault="004C19F6" w:rsidP="004C19F6">
      <w:pPr>
        <w:ind w:firstLine="709"/>
        <w:contextualSpacing/>
        <w:jc w:val="both"/>
      </w:pPr>
      <w:r w:rsidRPr="004C19F6">
        <w:t>Основанием для начисления субсидии являются следующие документы, представленные в Отдел:</w:t>
      </w:r>
    </w:p>
    <w:p w:rsidR="004C19F6" w:rsidRPr="004C19F6" w:rsidRDefault="004C19F6" w:rsidP="004C19F6">
      <w:pPr>
        <w:ind w:firstLine="709"/>
        <w:contextualSpacing/>
        <w:jc w:val="both"/>
      </w:pPr>
      <w:r w:rsidRPr="004C19F6">
        <w:t>заявление Субъекта о предоставлении субсидии;</w:t>
      </w:r>
    </w:p>
    <w:p w:rsidR="004C19F6" w:rsidRPr="004C19F6" w:rsidRDefault="004C19F6" w:rsidP="004C19F6">
      <w:pPr>
        <w:ind w:firstLine="709"/>
        <w:contextualSpacing/>
        <w:jc w:val="both"/>
      </w:pPr>
      <w:r w:rsidRPr="004C19F6">
        <w:t>договор на оказание коммунальных услуг в нежилом помещении;</w:t>
      </w:r>
    </w:p>
    <w:p w:rsidR="004C19F6" w:rsidRPr="004C19F6" w:rsidRDefault="004C19F6" w:rsidP="004C19F6">
      <w:pPr>
        <w:ind w:firstLine="709"/>
        <w:contextualSpacing/>
        <w:jc w:val="both"/>
      </w:pPr>
      <w:r w:rsidRPr="004C19F6">
        <w:t>счета-фактуры;</w:t>
      </w:r>
    </w:p>
    <w:p w:rsidR="004C19F6" w:rsidRPr="004C19F6" w:rsidRDefault="004C19F6" w:rsidP="004C19F6">
      <w:pPr>
        <w:ind w:firstLine="709"/>
        <w:contextualSpacing/>
        <w:jc w:val="both"/>
      </w:pPr>
      <w:r w:rsidRPr="004C19F6">
        <w:t>акт выполненных работ (оказанных услуг) или УПД;</w:t>
      </w:r>
    </w:p>
    <w:p w:rsidR="004C19F6" w:rsidRPr="004C19F6" w:rsidRDefault="004C19F6" w:rsidP="004C19F6">
      <w:pPr>
        <w:ind w:firstLine="709"/>
        <w:contextualSpacing/>
        <w:jc w:val="both"/>
      </w:pPr>
      <w:r w:rsidRPr="004C19F6">
        <w:t>финансовые документы, подтверждающие оплату.</w:t>
      </w:r>
    </w:p>
    <w:p w:rsidR="004C19F6" w:rsidRPr="004C19F6" w:rsidRDefault="004C19F6" w:rsidP="004C19F6">
      <w:pPr>
        <w:autoSpaceDE w:val="0"/>
        <w:autoSpaceDN w:val="0"/>
        <w:adjustRightInd w:val="0"/>
        <w:ind w:firstLine="709"/>
        <w:contextualSpacing/>
        <w:jc w:val="both"/>
      </w:pPr>
      <w:r w:rsidRPr="004C19F6">
        <w:t>Документы представляются в Отдел в форме оригиналов или заверенных надлежащим образом копий в течение месяца, следующего за отчетным кварталом.</w:t>
      </w:r>
    </w:p>
    <w:p w:rsidR="004C19F6" w:rsidRPr="004C19F6" w:rsidRDefault="004C19F6" w:rsidP="004C19F6">
      <w:pPr>
        <w:ind w:firstLine="709"/>
        <w:contextualSpacing/>
        <w:jc w:val="both"/>
      </w:pPr>
      <w:r w:rsidRPr="004C19F6">
        <w:t xml:space="preserve">Субсидия выплачивается в размере 50% от фактически понесенных затрат на уплату коммунальных услуг в нежилом помещении. </w:t>
      </w:r>
    </w:p>
    <w:p w:rsidR="004C19F6" w:rsidRPr="004C19F6" w:rsidRDefault="004C19F6" w:rsidP="004C19F6">
      <w:pPr>
        <w:ind w:firstLine="709"/>
        <w:contextualSpacing/>
        <w:jc w:val="both"/>
      </w:pPr>
      <w:r w:rsidRPr="004C19F6">
        <w:t xml:space="preserve">Субсидия выплачивается ежеквартально. Возмещению подлежат фактические затраты Субъекта, произведенные в течение квартала, </w:t>
      </w:r>
      <w:r w:rsidRPr="004C19F6">
        <w:lastRenderedPageBreak/>
        <w:t>предшествующего кварталу, в котором Субъект обращается с заявлением о предоставлении субсидии.</w:t>
      </w:r>
    </w:p>
    <w:p w:rsidR="004C19F6" w:rsidRPr="006A5B1A" w:rsidRDefault="004C19F6" w:rsidP="004C19F6">
      <w:pPr>
        <w:ind w:firstLine="709"/>
        <w:contextualSpacing/>
        <w:jc w:val="both"/>
      </w:pPr>
      <w:r w:rsidRPr="006A5B1A">
        <w:t>4.3. Возмещение части затрат за пользование электроэнергией Субъектам предпринимательства.</w:t>
      </w:r>
    </w:p>
    <w:p w:rsidR="004C19F6" w:rsidRPr="004C19F6" w:rsidRDefault="004C19F6" w:rsidP="004C19F6">
      <w:pPr>
        <w:ind w:firstLine="709"/>
        <w:contextualSpacing/>
        <w:jc w:val="both"/>
      </w:pPr>
      <w:r w:rsidRPr="004C19F6">
        <w:t>Субсидии предоставляются Субъектам, занимающимся производством хлеба и хлебобулочных изделий, осуществляющим деятельность в сфере производства пищевых продуктов и лесопромышленного комплекса.</w:t>
      </w:r>
    </w:p>
    <w:p w:rsidR="004C19F6" w:rsidRPr="004C19F6" w:rsidRDefault="004C19F6" w:rsidP="004C19F6">
      <w:pPr>
        <w:ind w:firstLine="709"/>
        <w:contextualSpacing/>
        <w:jc w:val="both"/>
      </w:pPr>
      <w:r w:rsidRPr="004C19F6">
        <w:t>Субсидии предоставляются на возмещение части затрат по уплате за пользование электроэнергией в производственном помещении.</w:t>
      </w:r>
    </w:p>
    <w:p w:rsidR="004C19F6" w:rsidRPr="004C19F6" w:rsidRDefault="004C19F6" w:rsidP="004C19F6">
      <w:pPr>
        <w:ind w:firstLine="709"/>
        <w:contextualSpacing/>
        <w:jc w:val="both"/>
      </w:pPr>
      <w:r w:rsidRPr="004C19F6">
        <w:t>Основанием для предоставления субсидии являются следующие документы, представляемые в Отдел:</w:t>
      </w:r>
    </w:p>
    <w:p w:rsidR="004C19F6" w:rsidRPr="004C19F6" w:rsidRDefault="004C19F6" w:rsidP="004C19F6">
      <w:pPr>
        <w:ind w:firstLine="709"/>
        <w:contextualSpacing/>
        <w:jc w:val="both"/>
      </w:pPr>
      <w:r w:rsidRPr="004C19F6">
        <w:t>заявление Субъекта о предоставлении субсидии;</w:t>
      </w:r>
    </w:p>
    <w:p w:rsidR="004C19F6" w:rsidRPr="004C19F6" w:rsidRDefault="004C19F6" w:rsidP="004C19F6">
      <w:pPr>
        <w:ind w:firstLine="709"/>
        <w:contextualSpacing/>
        <w:jc w:val="both"/>
      </w:pPr>
      <w:r w:rsidRPr="004C19F6">
        <w:t xml:space="preserve">договор на поставку электроэнергии; </w:t>
      </w:r>
    </w:p>
    <w:p w:rsidR="004C19F6" w:rsidRPr="004C19F6" w:rsidRDefault="004C19F6" w:rsidP="004C19F6">
      <w:pPr>
        <w:ind w:firstLine="709"/>
        <w:contextualSpacing/>
        <w:jc w:val="both"/>
      </w:pPr>
      <w:r w:rsidRPr="004C19F6">
        <w:t>акт снятия показаний приборов учета при наличии раздельного узла учета на производственное помещение;</w:t>
      </w:r>
    </w:p>
    <w:p w:rsidR="004C19F6" w:rsidRPr="004C19F6" w:rsidRDefault="004C19F6" w:rsidP="004C19F6">
      <w:pPr>
        <w:ind w:firstLine="709"/>
        <w:contextualSpacing/>
        <w:jc w:val="both"/>
      </w:pPr>
      <w:r w:rsidRPr="004C19F6">
        <w:t>счета-фактуры или УПД;</w:t>
      </w:r>
    </w:p>
    <w:p w:rsidR="004C19F6" w:rsidRPr="004C19F6" w:rsidRDefault="004C19F6" w:rsidP="004C19F6">
      <w:pPr>
        <w:ind w:firstLine="709"/>
        <w:contextualSpacing/>
        <w:jc w:val="both"/>
      </w:pPr>
      <w:r w:rsidRPr="004C19F6">
        <w:t>финансовые документы, подтверждающие оплату.</w:t>
      </w:r>
    </w:p>
    <w:p w:rsidR="004C19F6" w:rsidRPr="004C19F6" w:rsidRDefault="004C19F6" w:rsidP="004C19F6">
      <w:pPr>
        <w:autoSpaceDE w:val="0"/>
        <w:autoSpaceDN w:val="0"/>
        <w:adjustRightInd w:val="0"/>
        <w:ind w:firstLine="709"/>
        <w:contextualSpacing/>
        <w:jc w:val="both"/>
      </w:pPr>
      <w:r w:rsidRPr="004C19F6">
        <w:t>Документы представляются в Отдел в форме оригиналов или заверенных надлежащим образом копий в течение месяца, следующего за отчетным кварталом.</w:t>
      </w:r>
    </w:p>
    <w:p w:rsidR="004C19F6" w:rsidRPr="004C19F6" w:rsidRDefault="004C19F6" w:rsidP="004C19F6">
      <w:pPr>
        <w:ind w:firstLine="709"/>
        <w:contextualSpacing/>
        <w:jc w:val="both"/>
      </w:pPr>
      <w:r w:rsidRPr="004C19F6">
        <w:t xml:space="preserve">Субъектам, занимающимся производством хлеба и хлебобулочных изделий, субсидия выплачивается в размере 50% от фактически подтвержденных затрат, но не более 30 000 рублей в квартал. </w:t>
      </w:r>
    </w:p>
    <w:p w:rsidR="004C19F6" w:rsidRPr="004C19F6" w:rsidRDefault="004C19F6" w:rsidP="004C19F6">
      <w:pPr>
        <w:ind w:firstLine="709"/>
        <w:contextualSpacing/>
        <w:jc w:val="both"/>
      </w:pPr>
      <w:r w:rsidRPr="004C19F6">
        <w:t xml:space="preserve">Субъектам, работающим в сфере пищевой промышленности и лесопромышленного комплекса, субсидии выплачиваются в размере 30% от фактически подтвержденных затрат, но не более 90 000 рублей в квартал. </w:t>
      </w:r>
    </w:p>
    <w:p w:rsidR="004C19F6" w:rsidRPr="004C19F6" w:rsidRDefault="004C19F6" w:rsidP="004C19F6">
      <w:pPr>
        <w:ind w:firstLine="709"/>
        <w:contextualSpacing/>
        <w:jc w:val="both"/>
      </w:pPr>
      <w:r w:rsidRPr="004C19F6">
        <w:t>Субсидия выплачивается ежеквартально. Возмещению подлежат фактические затраты Субъекта, произведенные в течение квартала, предшествующего кварталу, в котором Субъект обращается с заявлением о предоставлении субсидии.</w:t>
      </w:r>
    </w:p>
    <w:p w:rsidR="004C19F6" w:rsidRPr="006A5B1A" w:rsidRDefault="004C19F6" w:rsidP="004C19F6">
      <w:pPr>
        <w:ind w:firstLine="709"/>
        <w:contextualSpacing/>
        <w:jc w:val="both"/>
      </w:pPr>
      <w:r w:rsidRPr="006A5B1A">
        <w:t>4.4. Возмещение части затрат Субъектам на организацию мероприятий по сдерживанию цен на социально значимые товары.</w:t>
      </w:r>
    </w:p>
    <w:p w:rsidR="004C19F6" w:rsidRPr="004C19F6" w:rsidRDefault="004C19F6" w:rsidP="004C19F6">
      <w:pPr>
        <w:ind w:firstLine="709"/>
        <w:contextualSpacing/>
        <w:jc w:val="both"/>
        <w:rPr>
          <w:color w:val="FF0000"/>
        </w:rPr>
      </w:pPr>
      <w:r w:rsidRPr="004C19F6">
        <w:t>Субсидии предоставляются Субъектам, занимающимся розничной торговлей в отдаленных, труднодоступных и малочисленных населенных пунктах района.</w:t>
      </w:r>
    </w:p>
    <w:p w:rsidR="004C19F6" w:rsidRPr="004C19F6" w:rsidRDefault="004C19F6" w:rsidP="004C19F6">
      <w:pPr>
        <w:autoSpaceDE w:val="0"/>
        <w:autoSpaceDN w:val="0"/>
        <w:adjustRightInd w:val="0"/>
        <w:ind w:firstLine="709"/>
        <w:contextualSpacing/>
        <w:jc w:val="both"/>
      </w:pPr>
      <w:r w:rsidRPr="004C19F6">
        <w:t>Субсидии Субъектам предоставляются на возмещение затрат на горюче-смазочные материалы для доставки социально значимых товаров на период распутицы (март – апрель и сентябрь – октябрь).</w:t>
      </w:r>
    </w:p>
    <w:p w:rsidR="004C19F6" w:rsidRPr="004C19F6" w:rsidRDefault="004C19F6" w:rsidP="004C19F6">
      <w:pPr>
        <w:ind w:firstLine="709"/>
        <w:contextualSpacing/>
        <w:jc w:val="both"/>
      </w:pPr>
      <w:r w:rsidRPr="004C19F6">
        <w:t>Основанием для предоставления субсидии являются следующие документы, представляемые в Отдел:</w:t>
      </w:r>
    </w:p>
    <w:p w:rsidR="004C19F6" w:rsidRPr="004C19F6" w:rsidRDefault="004C19F6" w:rsidP="004C19F6">
      <w:pPr>
        <w:ind w:firstLine="709"/>
        <w:contextualSpacing/>
        <w:jc w:val="both"/>
      </w:pPr>
      <w:r w:rsidRPr="004C19F6">
        <w:t>заявление Субъекта о предоставлении субсидии;</w:t>
      </w:r>
    </w:p>
    <w:p w:rsidR="004C19F6" w:rsidRPr="004C19F6" w:rsidRDefault="004C19F6" w:rsidP="004C19F6">
      <w:pPr>
        <w:ind w:firstLine="709"/>
        <w:contextualSpacing/>
        <w:jc w:val="both"/>
      </w:pPr>
      <w:r w:rsidRPr="004C19F6">
        <w:t>реестр товаротранспортных накладных на приобретение социально значимых товаров на период распутицы с приложением копий товаротранспортных накладных и платежных документов, подтверждающих их оплату;</w:t>
      </w:r>
    </w:p>
    <w:p w:rsidR="004C19F6" w:rsidRPr="004C19F6" w:rsidRDefault="004C19F6" w:rsidP="004C19F6">
      <w:pPr>
        <w:ind w:firstLine="709"/>
        <w:contextualSpacing/>
        <w:jc w:val="both"/>
      </w:pPr>
      <w:r w:rsidRPr="004C19F6">
        <w:lastRenderedPageBreak/>
        <w:t>паспорта транспортного средства (которым доставлялся товар);</w:t>
      </w:r>
    </w:p>
    <w:p w:rsidR="004C19F6" w:rsidRPr="004C19F6" w:rsidRDefault="004C19F6" w:rsidP="004C19F6">
      <w:pPr>
        <w:ind w:firstLine="709"/>
        <w:contextualSpacing/>
        <w:jc w:val="both"/>
      </w:pPr>
      <w:r w:rsidRPr="004C19F6">
        <w:t>реестр чеков на оплату горюче-смазочных материалов с приложением чеков (или копий чеков, заверенных получателем субсидии);</w:t>
      </w:r>
    </w:p>
    <w:p w:rsidR="004C19F6" w:rsidRPr="004C19F6" w:rsidRDefault="004C19F6" w:rsidP="004C19F6">
      <w:pPr>
        <w:ind w:firstLine="709"/>
        <w:contextualSpacing/>
        <w:jc w:val="both"/>
      </w:pPr>
      <w:r w:rsidRPr="004C19F6">
        <w:t>при безналичном расчете за горюче-смазочные материалы прилагаются договоры и финансовые документы, подтверждающие фактические затраты.</w:t>
      </w:r>
    </w:p>
    <w:p w:rsidR="004C19F6" w:rsidRPr="004C19F6" w:rsidRDefault="004C19F6" w:rsidP="004C19F6">
      <w:pPr>
        <w:ind w:firstLine="709"/>
        <w:contextualSpacing/>
        <w:jc w:val="both"/>
      </w:pPr>
      <w:r w:rsidRPr="004C19F6">
        <w:t>Документы представляются в Отдел в форме оригиналов или заверенных надлежащим образом копий не позднее трех месяцев с момента оплаты.</w:t>
      </w:r>
    </w:p>
    <w:p w:rsidR="004C19F6" w:rsidRPr="004C19F6" w:rsidRDefault="004C19F6" w:rsidP="004C19F6">
      <w:pPr>
        <w:ind w:firstLine="709"/>
        <w:contextualSpacing/>
        <w:jc w:val="both"/>
      </w:pPr>
      <w:r w:rsidRPr="004C19F6">
        <w:t>Субсидия выплачивается по нормативному расчету согласно формуле:</w:t>
      </w:r>
    </w:p>
    <w:p w:rsidR="004C19F6" w:rsidRPr="004C19F6" w:rsidRDefault="004C19F6" w:rsidP="004C19F6">
      <w:pPr>
        <w:ind w:firstLine="709"/>
        <w:contextualSpacing/>
        <w:jc w:val="both"/>
      </w:pPr>
      <w:r w:rsidRPr="004C19F6">
        <w:t>H = G х W х B, где:</w:t>
      </w:r>
    </w:p>
    <w:p w:rsidR="004C19F6" w:rsidRPr="004C19F6" w:rsidRDefault="004C19F6" w:rsidP="004C19F6">
      <w:pPr>
        <w:ind w:firstLine="709"/>
        <w:contextualSpacing/>
        <w:jc w:val="both"/>
      </w:pPr>
      <w:r w:rsidRPr="004C19F6">
        <w:t xml:space="preserve">H– нормативный расчет стоимости доставки, </w:t>
      </w:r>
    </w:p>
    <w:p w:rsidR="004C19F6" w:rsidRPr="004C19F6" w:rsidRDefault="004C19F6" w:rsidP="004C19F6">
      <w:pPr>
        <w:ind w:firstLine="709"/>
        <w:contextualSpacing/>
        <w:jc w:val="both"/>
      </w:pPr>
      <w:r w:rsidRPr="004C19F6">
        <w:t>G – потребность горюче-смазочных материалов для доставки одной тонны товара;</w:t>
      </w:r>
    </w:p>
    <w:p w:rsidR="004C19F6" w:rsidRPr="004C19F6" w:rsidRDefault="004C19F6" w:rsidP="004C19F6">
      <w:pPr>
        <w:ind w:firstLine="709"/>
        <w:contextualSpacing/>
        <w:jc w:val="both"/>
      </w:pPr>
      <w:r w:rsidRPr="004C19F6">
        <w:t>G = (P х R): 100: V;</w:t>
      </w:r>
    </w:p>
    <w:p w:rsidR="004C19F6" w:rsidRPr="004C19F6" w:rsidRDefault="004C19F6" w:rsidP="004C19F6">
      <w:pPr>
        <w:ind w:firstLine="709"/>
        <w:contextualSpacing/>
        <w:jc w:val="both"/>
      </w:pPr>
      <w:r w:rsidRPr="004C19F6">
        <w:t>P – расстояние до населенного пункта;</w:t>
      </w:r>
    </w:p>
    <w:p w:rsidR="004C19F6" w:rsidRPr="004C19F6" w:rsidRDefault="004C19F6" w:rsidP="004C19F6">
      <w:pPr>
        <w:ind w:firstLine="709"/>
        <w:contextualSpacing/>
        <w:jc w:val="both"/>
      </w:pPr>
      <w:r w:rsidRPr="004C19F6">
        <w:t>R – расход горюче-смазочных материалов на 100 км (согласно паспорту транспортного средства);</w:t>
      </w:r>
    </w:p>
    <w:p w:rsidR="004C19F6" w:rsidRPr="004C19F6" w:rsidRDefault="004C19F6" w:rsidP="004C19F6">
      <w:pPr>
        <w:ind w:firstLine="709"/>
        <w:contextualSpacing/>
        <w:jc w:val="both"/>
      </w:pPr>
      <w:r w:rsidRPr="004C19F6">
        <w:t>V – грузоподъемность транспорта;</w:t>
      </w:r>
    </w:p>
    <w:p w:rsidR="004C19F6" w:rsidRPr="004C19F6" w:rsidRDefault="004C19F6" w:rsidP="004C19F6">
      <w:pPr>
        <w:ind w:firstLine="709"/>
        <w:contextualSpacing/>
        <w:jc w:val="both"/>
      </w:pPr>
      <w:r w:rsidRPr="004C19F6">
        <w:t>W – общий вес социально значимых товаров, завезенных на период распутицы;</w:t>
      </w:r>
    </w:p>
    <w:p w:rsidR="004C19F6" w:rsidRPr="004C19F6" w:rsidRDefault="004C19F6" w:rsidP="004C19F6">
      <w:pPr>
        <w:ind w:firstLine="709"/>
        <w:contextualSpacing/>
        <w:jc w:val="both"/>
      </w:pPr>
      <w:r w:rsidRPr="004C19F6">
        <w:t>B – средняя стоимость горюче-смазочных материалов;</w:t>
      </w:r>
    </w:p>
    <w:p w:rsidR="004C19F6" w:rsidRPr="004C19F6" w:rsidRDefault="004C19F6" w:rsidP="004C19F6">
      <w:pPr>
        <w:ind w:firstLine="709"/>
        <w:contextualSpacing/>
        <w:jc w:val="both"/>
      </w:pPr>
      <w:r w:rsidRPr="004C19F6">
        <w:t>B = Bф:F;</w:t>
      </w:r>
    </w:p>
    <w:p w:rsidR="004C19F6" w:rsidRPr="004C19F6" w:rsidRDefault="004C19F6" w:rsidP="004C19F6">
      <w:pPr>
        <w:ind w:firstLine="709"/>
        <w:contextualSpacing/>
        <w:jc w:val="both"/>
      </w:pPr>
      <w:r w:rsidRPr="004C19F6">
        <w:t>Bф – фактическая общая стоимость горюче-смазочных материалов;</w:t>
      </w:r>
    </w:p>
    <w:p w:rsidR="004C19F6" w:rsidRPr="004C19F6" w:rsidRDefault="004C19F6" w:rsidP="004C19F6">
      <w:pPr>
        <w:ind w:firstLine="709"/>
        <w:contextualSpacing/>
        <w:jc w:val="both"/>
      </w:pPr>
      <w:r w:rsidRPr="004C19F6">
        <w:t xml:space="preserve">F – общий объем приобретенных горюче-смазочных материалов. </w:t>
      </w:r>
    </w:p>
    <w:p w:rsidR="004C19F6" w:rsidRPr="004C19F6" w:rsidRDefault="004C19F6" w:rsidP="004C19F6">
      <w:pPr>
        <w:ind w:firstLine="709"/>
        <w:contextualSpacing/>
        <w:jc w:val="both"/>
      </w:pPr>
      <w:r w:rsidRPr="004C19F6">
        <w:t>Субсидия выплачивается в размере 80% от нормативного расчета, но не более 50 000 рублей в год для Субъекта.</w:t>
      </w:r>
    </w:p>
    <w:p w:rsidR="004C19F6" w:rsidRPr="006A5B1A" w:rsidRDefault="004C19F6" w:rsidP="004C19F6">
      <w:pPr>
        <w:ind w:firstLine="709"/>
        <w:contextualSpacing/>
        <w:jc w:val="both"/>
      </w:pPr>
      <w:r w:rsidRPr="006A5B1A">
        <w:t>4.5. Возмещение части затрат Субъектов в федеральных, международных форумах, конкурсах.</w:t>
      </w:r>
    </w:p>
    <w:p w:rsidR="004C19F6" w:rsidRPr="004C19F6" w:rsidRDefault="004C19F6" w:rsidP="004C19F6">
      <w:pPr>
        <w:ind w:firstLine="709"/>
        <w:contextualSpacing/>
        <w:jc w:val="both"/>
      </w:pPr>
      <w:r w:rsidRPr="004C19F6">
        <w:t>Субсидии предоставляются Субъектам, осуществляющим деятельность в соответствии с Перечнем социально значимых видов экономической деятельности Нижневартовского района, утвержденным постановлением администрации района от 28.03.2018 № 726 принявшие участие в федеральных, международных форумах, конкурсах и отмеченные призовыми местами.</w:t>
      </w:r>
    </w:p>
    <w:p w:rsidR="004C19F6" w:rsidRPr="004C19F6" w:rsidRDefault="004C19F6" w:rsidP="004C19F6">
      <w:pPr>
        <w:ind w:firstLine="709"/>
        <w:contextualSpacing/>
        <w:jc w:val="both"/>
      </w:pPr>
      <w:r w:rsidRPr="004C19F6">
        <w:t>4.5.1. Субсидии предоставляются на возмещение фактически подтвержденных затрат Субъектов в федеральных, международных форумах:</w:t>
      </w:r>
    </w:p>
    <w:p w:rsidR="004C19F6" w:rsidRPr="004C19F6" w:rsidRDefault="004C19F6" w:rsidP="004C19F6">
      <w:pPr>
        <w:autoSpaceDE w:val="0"/>
        <w:autoSpaceDN w:val="0"/>
        <w:adjustRightInd w:val="0"/>
        <w:ind w:firstLine="709"/>
        <w:contextualSpacing/>
        <w:jc w:val="both"/>
      </w:pPr>
      <w:r w:rsidRPr="004C19F6">
        <w:t>на уплату регистрационных взносов для участия в федеральных, международных форумах;</w:t>
      </w:r>
    </w:p>
    <w:p w:rsidR="004C19F6" w:rsidRPr="004C19F6" w:rsidRDefault="004C19F6" w:rsidP="004C19F6">
      <w:pPr>
        <w:autoSpaceDE w:val="0"/>
        <w:autoSpaceDN w:val="0"/>
        <w:adjustRightInd w:val="0"/>
        <w:ind w:firstLine="709"/>
        <w:contextualSpacing/>
        <w:jc w:val="both"/>
      </w:pPr>
      <w:r w:rsidRPr="004C19F6">
        <w:t>на оплату транспортных расходов сотрудников Субъекта к месту проведения федеральных, международных форумов;</w:t>
      </w:r>
    </w:p>
    <w:p w:rsidR="004C19F6" w:rsidRPr="004C19F6" w:rsidRDefault="004C19F6" w:rsidP="004C19F6">
      <w:pPr>
        <w:autoSpaceDE w:val="0"/>
        <w:autoSpaceDN w:val="0"/>
        <w:adjustRightInd w:val="0"/>
        <w:ind w:firstLine="709"/>
        <w:contextualSpacing/>
        <w:jc w:val="both"/>
      </w:pPr>
      <w:r w:rsidRPr="004C19F6">
        <w:t xml:space="preserve">на оплату проживания в гостинце, в том числе сотрудников Субъекта.  </w:t>
      </w:r>
    </w:p>
    <w:p w:rsidR="004C19F6" w:rsidRPr="004C19F6" w:rsidRDefault="004C19F6" w:rsidP="004C19F6">
      <w:pPr>
        <w:ind w:firstLine="709"/>
        <w:contextualSpacing/>
        <w:jc w:val="both"/>
      </w:pPr>
      <w:r w:rsidRPr="004C19F6">
        <w:t>Основанием для предоставления субсидии являются следующие документы, представляемые в Отдел:</w:t>
      </w:r>
    </w:p>
    <w:p w:rsidR="004C19F6" w:rsidRPr="004C19F6" w:rsidRDefault="004C19F6" w:rsidP="004C19F6">
      <w:pPr>
        <w:ind w:firstLine="709"/>
        <w:contextualSpacing/>
        <w:jc w:val="both"/>
      </w:pPr>
      <w:r w:rsidRPr="004C19F6">
        <w:t>заявление Субъекта о предоставлении субсидии;</w:t>
      </w:r>
    </w:p>
    <w:p w:rsidR="004C19F6" w:rsidRPr="004C19F6" w:rsidRDefault="004C19F6" w:rsidP="004C19F6">
      <w:pPr>
        <w:ind w:firstLine="709"/>
        <w:contextualSpacing/>
        <w:jc w:val="both"/>
      </w:pPr>
      <w:r w:rsidRPr="004C19F6">
        <w:t>заявка на участие Субъекта в федеральном, международном форуме или приглашение от организатора форума;</w:t>
      </w:r>
    </w:p>
    <w:p w:rsidR="004C19F6" w:rsidRPr="004C19F6" w:rsidRDefault="004C19F6" w:rsidP="004C19F6">
      <w:pPr>
        <w:ind w:firstLine="709"/>
        <w:contextualSpacing/>
        <w:jc w:val="both"/>
      </w:pPr>
      <w:r w:rsidRPr="004C19F6">
        <w:t>приказ о командировке сотрудников Субъекта;</w:t>
      </w:r>
    </w:p>
    <w:p w:rsidR="004C19F6" w:rsidRPr="004C19F6" w:rsidRDefault="004C19F6" w:rsidP="004C19F6">
      <w:pPr>
        <w:ind w:firstLine="709"/>
        <w:contextualSpacing/>
        <w:jc w:val="both"/>
      </w:pPr>
      <w:r w:rsidRPr="004C19F6">
        <w:lastRenderedPageBreak/>
        <w:t>билеты авиа-, железнодорожного транспорта до места проведения федерального, международного форума (в пределах Российской Федерации), посадочные талоны;</w:t>
      </w:r>
    </w:p>
    <w:p w:rsidR="004C19F6" w:rsidRPr="004C19F6" w:rsidRDefault="004C19F6" w:rsidP="004C19F6">
      <w:pPr>
        <w:ind w:firstLine="709"/>
        <w:contextualSpacing/>
        <w:jc w:val="both"/>
      </w:pPr>
      <w:r w:rsidRPr="004C19F6">
        <w:t>счета на проживание в гостинице;</w:t>
      </w:r>
    </w:p>
    <w:p w:rsidR="004C19F6" w:rsidRPr="004C19F6" w:rsidRDefault="004C19F6" w:rsidP="004C19F6">
      <w:pPr>
        <w:ind w:firstLine="709"/>
        <w:contextualSpacing/>
        <w:jc w:val="both"/>
      </w:pPr>
      <w:r w:rsidRPr="004C19F6">
        <w:t>финансовые документы, подтверждающие оплату.</w:t>
      </w:r>
    </w:p>
    <w:p w:rsidR="004C19F6" w:rsidRPr="004C19F6" w:rsidRDefault="004C19F6" w:rsidP="004C19F6">
      <w:pPr>
        <w:ind w:firstLine="709"/>
        <w:contextualSpacing/>
        <w:jc w:val="both"/>
      </w:pPr>
      <w:r w:rsidRPr="004C19F6">
        <w:t>Документы представляются в Отдел в форме оригиналов или заверенных надлежащим образом копий не позднее трех месяцев со дня их участия в форуме.</w:t>
      </w:r>
    </w:p>
    <w:p w:rsidR="004C19F6" w:rsidRPr="004C19F6" w:rsidRDefault="004C19F6" w:rsidP="004C19F6">
      <w:pPr>
        <w:ind w:firstLine="709"/>
        <w:contextualSpacing/>
        <w:jc w:val="both"/>
      </w:pPr>
      <w:r w:rsidRPr="004C19F6">
        <w:t>Субсидия выплачивается в размере 70% от фактически подтвержденных затрат Субъекта, но не более 20 000 рублей в год для Субъекта.</w:t>
      </w:r>
    </w:p>
    <w:p w:rsidR="004C19F6" w:rsidRPr="004C19F6" w:rsidRDefault="004C19F6" w:rsidP="004C19F6">
      <w:pPr>
        <w:ind w:firstLine="709"/>
        <w:contextualSpacing/>
        <w:jc w:val="both"/>
      </w:pPr>
      <w:r w:rsidRPr="004C19F6">
        <w:t>4.5.2. Субсидии предоставляются на возмещение фактически подтвержденных затрат Субъектов в федеральных, международных конкурсах:</w:t>
      </w:r>
    </w:p>
    <w:p w:rsidR="004C19F6" w:rsidRPr="004C19F6" w:rsidRDefault="004C19F6" w:rsidP="004C19F6">
      <w:pPr>
        <w:autoSpaceDE w:val="0"/>
        <w:autoSpaceDN w:val="0"/>
        <w:adjustRightInd w:val="0"/>
        <w:ind w:firstLine="709"/>
        <w:contextualSpacing/>
        <w:jc w:val="both"/>
      </w:pPr>
      <w:r w:rsidRPr="004C19F6">
        <w:t>на уплату регистрационных взносов для участия в федеральных, международных конкурсах;</w:t>
      </w:r>
    </w:p>
    <w:p w:rsidR="004C19F6" w:rsidRPr="004C19F6" w:rsidRDefault="004C19F6" w:rsidP="004C19F6">
      <w:pPr>
        <w:autoSpaceDE w:val="0"/>
        <w:autoSpaceDN w:val="0"/>
        <w:adjustRightInd w:val="0"/>
        <w:ind w:firstLine="709"/>
        <w:contextualSpacing/>
        <w:jc w:val="both"/>
      </w:pPr>
      <w:r w:rsidRPr="004C19F6">
        <w:t>на доставку продукции Субъекта к месту проведения федерального, международного конкурса;</w:t>
      </w:r>
    </w:p>
    <w:p w:rsidR="004C19F6" w:rsidRPr="004C19F6" w:rsidRDefault="004C19F6" w:rsidP="004C19F6">
      <w:pPr>
        <w:autoSpaceDE w:val="0"/>
        <w:autoSpaceDN w:val="0"/>
        <w:adjustRightInd w:val="0"/>
        <w:ind w:firstLine="709"/>
        <w:contextualSpacing/>
        <w:jc w:val="both"/>
      </w:pPr>
      <w:r w:rsidRPr="004C19F6">
        <w:t>на оплату транспортных расходов сотрудников Субъекта к месту проведения федерального, международного конкурса;</w:t>
      </w:r>
    </w:p>
    <w:p w:rsidR="004C19F6" w:rsidRPr="004C19F6" w:rsidRDefault="004C19F6" w:rsidP="004C19F6">
      <w:pPr>
        <w:autoSpaceDE w:val="0"/>
        <w:autoSpaceDN w:val="0"/>
        <w:adjustRightInd w:val="0"/>
        <w:ind w:firstLine="709"/>
        <w:contextualSpacing/>
        <w:jc w:val="both"/>
      </w:pPr>
      <w:r w:rsidRPr="004C19F6">
        <w:t xml:space="preserve">на оплату проживания в гостинице, в том числе сотрудников Субъекта.  </w:t>
      </w:r>
    </w:p>
    <w:p w:rsidR="004C19F6" w:rsidRPr="004C19F6" w:rsidRDefault="004C19F6" w:rsidP="004C19F6">
      <w:pPr>
        <w:ind w:firstLine="709"/>
        <w:contextualSpacing/>
        <w:jc w:val="both"/>
      </w:pPr>
      <w:r w:rsidRPr="004C19F6">
        <w:t>Основанием для предоставления субсидии являются следующие документы, представляемые в Отдел:</w:t>
      </w:r>
    </w:p>
    <w:p w:rsidR="004C19F6" w:rsidRPr="004C19F6" w:rsidRDefault="004C19F6" w:rsidP="004C19F6">
      <w:pPr>
        <w:ind w:firstLine="709"/>
        <w:contextualSpacing/>
        <w:jc w:val="both"/>
      </w:pPr>
      <w:r w:rsidRPr="004C19F6">
        <w:t>заявление Субъекта о предоставлении субсидии;</w:t>
      </w:r>
    </w:p>
    <w:p w:rsidR="004C19F6" w:rsidRPr="004C19F6" w:rsidRDefault="004C19F6" w:rsidP="004C19F6">
      <w:pPr>
        <w:ind w:firstLine="709"/>
        <w:contextualSpacing/>
        <w:jc w:val="both"/>
      </w:pPr>
      <w:r w:rsidRPr="004C19F6">
        <w:t>заявка на участие Субъекта в Федеральном, международном конкурсе или положение о конкурсе;</w:t>
      </w:r>
    </w:p>
    <w:p w:rsidR="004C19F6" w:rsidRPr="004C19F6" w:rsidRDefault="004C19F6" w:rsidP="004C19F6">
      <w:pPr>
        <w:autoSpaceDE w:val="0"/>
        <w:autoSpaceDN w:val="0"/>
        <w:adjustRightInd w:val="0"/>
        <w:ind w:firstLine="709"/>
        <w:contextualSpacing/>
        <w:jc w:val="both"/>
      </w:pPr>
      <w:r w:rsidRPr="004C19F6">
        <w:t>документы, подтверждающие транспортные расходы на доставку продукции Субъекта к месту проведения федерального, международного конкурса;</w:t>
      </w:r>
    </w:p>
    <w:p w:rsidR="004C19F6" w:rsidRPr="004C19F6" w:rsidRDefault="004C19F6" w:rsidP="004C19F6">
      <w:pPr>
        <w:ind w:firstLine="709"/>
        <w:contextualSpacing/>
        <w:jc w:val="both"/>
      </w:pPr>
      <w:r w:rsidRPr="004C19F6">
        <w:t>приказ о командировке сотрудников Субъекта;</w:t>
      </w:r>
    </w:p>
    <w:p w:rsidR="004C19F6" w:rsidRPr="004C19F6" w:rsidRDefault="004C19F6" w:rsidP="004C19F6">
      <w:pPr>
        <w:ind w:firstLine="709"/>
        <w:contextualSpacing/>
        <w:jc w:val="both"/>
      </w:pPr>
      <w:r w:rsidRPr="004C19F6">
        <w:t>билеты авиа-, железнодорожного транспорта до места проведения Федерального, международного конкурса (в пределах Российской Федерации), посадочные талоны;</w:t>
      </w:r>
    </w:p>
    <w:p w:rsidR="004C19F6" w:rsidRPr="004C19F6" w:rsidRDefault="004C19F6" w:rsidP="004C19F6">
      <w:pPr>
        <w:ind w:firstLine="709"/>
        <w:contextualSpacing/>
        <w:jc w:val="both"/>
      </w:pPr>
      <w:r w:rsidRPr="004C19F6">
        <w:t>счета на проживание в гостинице;</w:t>
      </w:r>
    </w:p>
    <w:p w:rsidR="004C19F6" w:rsidRPr="004C19F6" w:rsidRDefault="004C19F6" w:rsidP="004C19F6">
      <w:pPr>
        <w:ind w:firstLine="709"/>
        <w:contextualSpacing/>
        <w:jc w:val="both"/>
      </w:pPr>
      <w:r w:rsidRPr="004C19F6">
        <w:t>финансовые документы, подтверждающие оплату.</w:t>
      </w:r>
    </w:p>
    <w:p w:rsidR="004C19F6" w:rsidRPr="004C19F6" w:rsidRDefault="004C19F6" w:rsidP="004C19F6">
      <w:pPr>
        <w:ind w:firstLine="709"/>
        <w:contextualSpacing/>
        <w:jc w:val="both"/>
      </w:pPr>
      <w:r w:rsidRPr="004C19F6">
        <w:t>Документы представляются в Отдел в форме оригиналов или заверенных надлежащим образом копий не позднее трех месяцев со дня их участия в конкурсе.</w:t>
      </w:r>
    </w:p>
    <w:p w:rsidR="004C19F6" w:rsidRPr="004C19F6" w:rsidRDefault="004C19F6" w:rsidP="004C19F6">
      <w:pPr>
        <w:ind w:firstLine="709"/>
        <w:contextualSpacing/>
        <w:jc w:val="both"/>
      </w:pPr>
      <w:r w:rsidRPr="004C19F6">
        <w:t>Субсидия предоставляется в размере 80% от фактически подтвержденных затрат Субъекта, но не более 100 000 рублей в год для Субъекта.</w:t>
      </w:r>
    </w:p>
    <w:p w:rsidR="004C19F6" w:rsidRPr="006A5B1A" w:rsidRDefault="004C19F6" w:rsidP="004C19F6">
      <w:pPr>
        <w:ind w:firstLine="709"/>
        <w:contextualSpacing/>
        <w:jc w:val="both"/>
      </w:pPr>
      <w:r w:rsidRPr="006A5B1A">
        <w:t>4.6. Возмещение части затрат на рекламу для Субъектов.</w:t>
      </w:r>
    </w:p>
    <w:p w:rsidR="004C19F6" w:rsidRPr="004C19F6" w:rsidRDefault="004C19F6" w:rsidP="004C19F6">
      <w:pPr>
        <w:ind w:firstLine="709"/>
        <w:contextualSpacing/>
        <w:jc w:val="both"/>
      </w:pPr>
      <w:r w:rsidRPr="004C19F6">
        <w:t>Субсидия предоставляется Субъектам, осуществляющим деятельность в соответствии с Перечнем социально значимых видов экономической деятельности Нижневартовского района, утвержденным постановлением администрации района от 28.03.2018 № 726.</w:t>
      </w:r>
    </w:p>
    <w:p w:rsidR="004C19F6" w:rsidRPr="004C19F6" w:rsidRDefault="004C19F6" w:rsidP="004C19F6">
      <w:pPr>
        <w:ind w:firstLine="709"/>
        <w:contextualSpacing/>
        <w:jc w:val="both"/>
        <w:rPr>
          <w:highlight w:val="yellow"/>
        </w:rPr>
      </w:pPr>
      <w:r w:rsidRPr="004C19F6">
        <w:t>Субсидия предоставляется Субъектам на возмещение части затрат на изготовление и размещение рекламной продукции.</w:t>
      </w:r>
    </w:p>
    <w:p w:rsidR="004C19F6" w:rsidRPr="004C19F6" w:rsidRDefault="004C19F6" w:rsidP="004C19F6">
      <w:pPr>
        <w:ind w:firstLine="709"/>
        <w:contextualSpacing/>
        <w:jc w:val="both"/>
      </w:pPr>
      <w:r w:rsidRPr="004C19F6">
        <w:lastRenderedPageBreak/>
        <w:t>Виды рекламы: наружная (афиши, баннеры, наружные плакаты, билборды), СМИ (радио, печатная продукция, телевизионная), интернет.</w:t>
      </w:r>
    </w:p>
    <w:p w:rsidR="004C19F6" w:rsidRPr="004C19F6" w:rsidRDefault="004C19F6" w:rsidP="004C19F6">
      <w:pPr>
        <w:ind w:firstLine="709"/>
        <w:contextualSpacing/>
        <w:jc w:val="both"/>
      </w:pPr>
      <w:r w:rsidRPr="004C19F6">
        <w:t xml:space="preserve">Основанием для предоставления субсидии являются следующие документы, представляемые в Отдел: </w:t>
      </w:r>
    </w:p>
    <w:p w:rsidR="004C19F6" w:rsidRPr="004C19F6" w:rsidRDefault="004C19F6" w:rsidP="004C19F6">
      <w:pPr>
        <w:ind w:firstLine="709"/>
        <w:contextualSpacing/>
        <w:jc w:val="both"/>
      </w:pPr>
      <w:r w:rsidRPr="004C19F6">
        <w:t>заявление Субъекта о предоставлении субсидии;</w:t>
      </w:r>
    </w:p>
    <w:p w:rsidR="004C19F6" w:rsidRPr="004C19F6" w:rsidRDefault="004C19F6" w:rsidP="004C19F6">
      <w:pPr>
        <w:ind w:firstLine="709"/>
        <w:contextualSpacing/>
        <w:jc w:val="both"/>
        <w:rPr>
          <w:strike/>
        </w:rPr>
      </w:pPr>
      <w:r w:rsidRPr="004C19F6">
        <w:t xml:space="preserve">договор; </w:t>
      </w:r>
    </w:p>
    <w:p w:rsidR="004C19F6" w:rsidRPr="004C19F6" w:rsidRDefault="004C19F6" w:rsidP="004C19F6">
      <w:pPr>
        <w:ind w:firstLine="709"/>
        <w:contextualSpacing/>
        <w:jc w:val="both"/>
      </w:pPr>
      <w:r w:rsidRPr="004C19F6">
        <w:t>акт выполненных работ или УПД;</w:t>
      </w:r>
    </w:p>
    <w:p w:rsidR="004C19F6" w:rsidRPr="004C19F6" w:rsidRDefault="004C19F6" w:rsidP="004C19F6">
      <w:pPr>
        <w:ind w:firstLine="709"/>
        <w:contextualSpacing/>
        <w:jc w:val="both"/>
      </w:pPr>
      <w:r w:rsidRPr="004C19F6">
        <w:t>финансовые документы, подтверждающие оплату.</w:t>
      </w:r>
    </w:p>
    <w:p w:rsidR="004C19F6" w:rsidRPr="004C19F6" w:rsidRDefault="004C19F6" w:rsidP="004C19F6">
      <w:pPr>
        <w:ind w:firstLine="709"/>
        <w:contextualSpacing/>
        <w:jc w:val="both"/>
      </w:pPr>
      <w:r w:rsidRPr="004C19F6">
        <w:t>Документы принимаются при предъявлении оригиналов или в форме заверенных надлежащим образом копий не позднее трех месяцев с момента их подтверждения актом выполненных работ.</w:t>
      </w:r>
    </w:p>
    <w:p w:rsidR="004C19F6" w:rsidRPr="004C19F6" w:rsidRDefault="004C19F6" w:rsidP="004C19F6">
      <w:pPr>
        <w:ind w:firstLine="709"/>
        <w:contextualSpacing/>
        <w:jc w:val="both"/>
      </w:pPr>
      <w:r w:rsidRPr="004C19F6">
        <w:t xml:space="preserve">Субсидия предоставляется в размере 50% от фактически подтвержденных затрат, но не более 50 000 рублей в год для Субъекта.  </w:t>
      </w:r>
    </w:p>
    <w:p w:rsidR="004C19F6" w:rsidRPr="004C19F6" w:rsidRDefault="004C19F6" w:rsidP="004C19F6">
      <w:pPr>
        <w:ind w:firstLine="709"/>
        <w:contextualSpacing/>
        <w:jc w:val="both"/>
      </w:pPr>
    </w:p>
    <w:p w:rsidR="004C19F6" w:rsidRPr="004C19F6" w:rsidRDefault="004C19F6" w:rsidP="004C19F6">
      <w:pPr>
        <w:ind w:firstLine="709"/>
        <w:contextualSpacing/>
        <w:jc w:val="both"/>
      </w:pPr>
    </w:p>
    <w:p w:rsidR="004C19F6" w:rsidRPr="004C19F6" w:rsidRDefault="004C19F6" w:rsidP="004C19F6">
      <w:pPr>
        <w:contextualSpacing/>
        <w:jc w:val="center"/>
        <w:rPr>
          <w:b/>
        </w:rPr>
      </w:pPr>
      <w:r w:rsidRPr="004C19F6">
        <w:rPr>
          <w:b/>
          <w:lang w:val="en-US"/>
        </w:rPr>
        <w:t>V</w:t>
      </w:r>
      <w:r w:rsidRPr="004C19F6">
        <w:rPr>
          <w:b/>
        </w:rPr>
        <w:t>. Требования к отчетности</w:t>
      </w:r>
    </w:p>
    <w:p w:rsidR="004C19F6" w:rsidRPr="004C19F6" w:rsidRDefault="004C19F6" w:rsidP="004C19F6">
      <w:pPr>
        <w:contextualSpacing/>
        <w:jc w:val="center"/>
      </w:pPr>
    </w:p>
    <w:p w:rsidR="004C19F6" w:rsidRPr="004C19F6" w:rsidRDefault="004C19F6" w:rsidP="004C19F6">
      <w:pPr>
        <w:ind w:right="-82" w:firstLine="708"/>
        <w:contextualSpacing/>
        <w:jc w:val="both"/>
        <w:rPr>
          <w:strike/>
          <w:color w:val="FF0000"/>
        </w:rPr>
      </w:pPr>
      <w:r w:rsidRPr="004C19F6">
        <w:t xml:space="preserve">5.1. После получения субсидии получатель субсидии в течение трех лет обязан представлять в Отдел надлежащие документы: налоговые декларации по применяемым специальным режимам налогообложения, справку о состоянии расчетов с подтверждением налоговых поступлений в бюджет района. </w:t>
      </w:r>
    </w:p>
    <w:p w:rsidR="004C19F6" w:rsidRPr="004C19F6" w:rsidRDefault="004C19F6" w:rsidP="004C19F6">
      <w:pPr>
        <w:contextualSpacing/>
        <w:jc w:val="center"/>
      </w:pPr>
    </w:p>
    <w:p w:rsidR="004C19F6" w:rsidRPr="004C19F6" w:rsidRDefault="004C19F6" w:rsidP="004C19F6">
      <w:pPr>
        <w:contextualSpacing/>
        <w:jc w:val="center"/>
        <w:rPr>
          <w:b/>
        </w:rPr>
      </w:pPr>
      <w:r w:rsidRPr="004C19F6">
        <w:rPr>
          <w:b/>
          <w:lang w:val="en-US"/>
        </w:rPr>
        <w:t>VI</w:t>
      </w:r>
      <w:r w:rsidRPr="004C19F6">
        <w:rPr>
          <w:b/>
        </w:rPr>
        <w:t xml:space="preserve">. Контроль за соблюдением условий, целей и порядка </w:t>
      </w:r>
    </w:p>
    <w:p w:rsidR="004C19F6" w:rsidRPr="004C19F6" w:rsidRDefault="004C19F6" w:rsidP="004C19F6">
      <w:pPr>
        <w:contextualSpacing/>
        <w:jc w:val="center"/>
      </w:pPr>
      <w:r w:rsidRPr="004C19F6">
        <w:rPr>
          <w:b/>
        </w:rPr>
        <w:t>предоставления субсидий</w:t>
      </w:r>
    </w:p>
    <w:p w:rsidR="004C19F6" w:rsidRPr="004C19F6" w:rsidRDefault="004C19F6" w:rsidP="004C19F6">
      <w:pPr>
        <w:contextualSpacing/>
        <w:jc w:val="center"/>
      </w:pPr>
    </w:p>
    <w:p w:rsidR="004C19F6" w:rsidRPr="004C19F6" w:rsidRDefault="004C19F6" w:rsidP="004C19F6">
      <w:pPr>
        <w:autoSpaceDE w:val="0"/>
        <w:autoSpaceDN w:val="0"/>
        <w:ind w:firstLine="709"/>
        <w:contextualSpacing/>
        <w:jc w:val="both"/>
      </w:pPr>
      <w:r w:rsidRPr="004C19F6">
        <w:t>6.1. Контроль за соблюдением условий, целей и порядка предоставления субсидии осуществляют:</w:t>
      </w:r>
    </w:p>
    <w:p w:rsidR="004C19F6" w:rsidRPr="004C19F6" w:rsidRDefault="004C19F6" w:rsidP="004C19F6">
      <w:pPr>
        <w:autoSpaceDE w:val="0"/>
        <w:autoSpaceDN w:val="0"/>
        <w:ind w:firstLine="709"/>
        <w:contextualSpacing/>
        <w:jc w:val="both"/>
      </w:pPr>
      <w:r w:rsidRPr="004C19F6">
        <w:t>управление финансового контроля администрации района;</w:t>
      </w:r>
    </w:p>
    <w:p w:rsidR="004C19F6" w:rsidRPr="004C19F6" w:rsidRDefault="004C19F6" w:rsidP="004C19F6">
      <w:pPr>
        <w:ind w:firstLine="709"/>
        <w:contextualSpacing/>
        <w:jc w:val="both"/>
      </w:pPr>
      <w:r w:rsidRPr="004C19F6">
        <w:t>Контрольно-счетная палата района.</w:t>
      </w:r>
    </w:p>
    <w:p w:rsidR="004C19F6" w:rsidRPr="004C19F6" w:rsidRDefault="004C19F6" w:rsidP="004C19F6">
      <w:pPr>
        <w:ind w:firstLine="709"/>
        <w:contextualSpacing/>
        <w:jc w:val="both"/>
      </w:pPr>
      <w:r w:rsidRPr="004C19F6">
        <w:t>6.2. В случае нарушения условий предоставления субсидий, определенных Порядком, они подлежат возврату в бюджет района.</w:t>
      </w:r>
    </w:p>
    <w:p w:rsidR="004C19F6" w:rsidRPr="004C19F6" w:rsidRDefault="004C19F6" w:rsidP="004C19F6">
      <w:pPr>
        <w:widowControl w:val="0"/>
        <w:ind w:firstLine="709"/>
        <w:contextualSpacing/>
        <w:jc w:val="both"/>
      </w:pPr>
      <w:r w:rsidRPr="004C19F6">
        <w:t>6.3. В случае принятия решения о возврате субсидий администрация района направляет получателю субсидии требование о возврате суммы субсидии в бюджет района. Получатель субсидии обязан в течение 30 календарных дней перечислить указанную в требовании сумму в бюджет района.</w:t>
      </w:r>
    </w:p>
    <w:p w:rsidR="004C19F6" w:rsidRPr="004C19F6" w:rsidRDefault="004C19F6" w:rsidP="004C19F6">
      <w:pPr>
        <w:ind w:firstLine="709"/>
        <w:contextualSpacing/>
        <w:jc w:val="both"/>
      </w:pPr>
      <w:r w:rsidRPr="004C19F6">
        <w:t xml:space="preserve">6.4. В случае невыполнения требований о возврате суммы субсидии  в бюджет района взыскание средств субсидии осуществляется в судебном порядке в соответствии с законодательством Российской Федерации. </w:t>
      </w:r>
    </w:p>
    <w:p w:rsidR="004C19F6" w:rsidRPr="004C19F6" w:rsidRDefault="004C19F6" w:rsidP="004C19F6">
      <w:pPr>
        <w:ind w:left="5387"/>
        <w:contextualSpacing/>
        <w:jc w:val="both"/>
        <w:rPr>
          <w:bCs/>
        </w:rPr>
      </w:pPr>
    </w:p>
    <w:p w:rsidR="004C19F6" w:rsidRDefault="004C19F6" w:rsidP="004C19F6">
      <w:pPr>
        <w:ind w:left="4678"/>
        <w:contextualSpacing/>
        <w:jc w:val="both"/>
        <w:rPr>
          <w:bCs/>
        </w:rPr>
      </w:pPr>
    </w:p>
    <w:p w:rsidR="00970B35" w:rsidRDefault="00970B35" w:rsidP="004C19F6">
      <w:pPr>
        <w:ind w:left="4678"/>
        <w:contextualSpacing/>
        <w:jc w:val="both"/>
        <w:rPr>
          <w:bCs/>
        </w:rPr>
      </w:pPr>
    </w:p>
    <w:p w:rsidR="00970B35" w:rsidRDefault="00970B35" w:rsidP="004C19F6">
      <w:pPr>
        <w:ind w:left="4678"/>
        <w:contextualSpacing/>
        <w:jc w:val="both"/>
        <w:rPr>
          <w:bCs/>
        </w:rPr>
      </w:pPr>
    </w:p>
    <w:p w:rsidR="00970B35" w:rsidRDefault="00970B35" w:rsidP="004C19F6">
      <w:pPr>
        <w:ind w:left="4678"/>
        <w:contextualSpacing/>
        <w:jc w:val="both"/>
        <w:rPr>
          <w:bCs/>
        </w:rPr>
      </w:pPr>
    </w:p>
    <w:p w:rsidR="004C19F6" w:rsidRPr="004C19F6" w:rsidRDefault="004C19F6" w:rsidP="004C19F6">
      <w:pPr>
        <w:tabs>
          <w:tab w:val="left" w:pos="5387"/>
        </w:tabs>
        <w:ind w:left="5387"/>
        <w:contextualSpacing/>
        <w:jc w:val="both"/>
      </w:pPr>
      <w:r w:rsidRPr="004C19F6">
        <w:rPr>
          <w:bCs/>
        </w:rPr>
        <w:lastRenderedPageBreak/>
        <w:t xml:space="preserve">Приложение 1 к </w:t>
      </w:r>
      <w:r w:rsidRPr="004C19F6">
        <w:t>Порядку предоставления субсидий субъектам малого и среднего предпринимательства района</w:t>
      </w:r>
    </w:p>
    <w:p w:rsidR="004C19F6" w:rsidRPr="004C19F6" w:rsidRDefault="004C19F6" w:rsidP="004C19F6">
      <w:pPr>
        <w:tabs>
          <w:tab w:val="left" w:pos="5387"/>
        </w:tabs>
        <w:ind w:left="4678" w:firstLine="431"/>
        <w:contextualSpacing/>
        <w:jc w:val="both"/>
      </w:pPr>
    </w:p>
    <w:p w:rsidR="004C19F6" w:rsidRPr="004C19F6" w:rsidRDefault="004C19F6" w:rsidP="004C19F6">
      <w:pPr>
        <w:tabs>
          <w:tab w:val="left" w:pos="5387"/>
        </w:tabs>
        <w:autoSpaceDE w:val="0"/>
        <w:autoSpaceDN w:val="0"/>
        <w:adjustRightInd w:val="0"/>
        <w:ind w:left="4678"/>
        <w:contextualSpacing/>
        <w:jc w:val="both"/>
      </w:pPr>
      <w:r w:rsidRPr="004C19F6">
        <w:t xml:space="preserve">В комиссию по рассмотрению вопросов оказания поддержки субъектам малого и среднего предпринимательства </w:t>
      </w:r>
    </w:p>
    <w:p w:rsidR="004C19F6" w:rsidRPr="004C19F6" w:rsidRDefault="004C19F6" w:rsidP="004C19F6">
      <w:pPr>
        <w:autoSpaceDE w:val="0"/>
        <w:autoSpaceDN w:val="0"/>
        <w:adjustRightInd w:val="0"/>
        <w:ind w:left="5400"/>
        <w:contextualSpacing/>
        <w:jc w:val="both"/>
      </w:pPr>
    </w:p>
    <w:p w:rsidR="004C19F6" w:rsidRPr="004C19F6" w:rsidRDefault="004C19F6" w:rsidP="004C19F6">
      <w:pPr>
        <w:autoSpaceDE w:val="0"/>
        <w:autoSpaceDN w:val="0"/>
        <w:adjustRightInd w:val="0"/>
        <w:contextualSpacing/>
        <w:jc w:val="center"/>
        <w:outlineLvl w:val="0"/>
        <w:rPr>
          <w:b/>
        </w:rPr>
      </w:pPr>
      <w:r w:rsidRPr="004C19F6">
        <w:rPr>
          <w:b/>
        </w:rPr>
        <w:t>ЗАЯВЛЕНИЕ</w:t>
      </w:r>
    </w:p>
    <w:p w:rsidR="004C19F6" w:rsidRPr="004C19F6" w:rsidRDefault="004C19F6" w:rsidP="004C19F6">
      <w:pPr>
        <w:autoSpaceDE w:val="0"/>
        <w:autoSpaceDN w:val="0"/>
        <w:adjustRightInd w:val="0"/>
        <w:contextualSpacing/>
        <w:jc w:val="center"/>
        <w:outlineLvl w:val="0"/>
      </w:pPr>
    </w:p>
    <w:p w:rsidR="004C19F6" w:rsidRPr="004C19F6" w:rsidRDefault="004C19F6" w:rsidP="004C19F6">
      <w:pPr>
        <w:autoSpaceDE w:val="0"/>
        <w:autoSpaceDN w:val="0"/>
        <w:adjustRightInd w:val="0"/>
        <w:ind w:firstLine="709"/>
        <w:contextualSpacing/>
        <w:jc w:val="both"/>
      </w:pPr>
      <w:r w:rsidRPr="004C19F6">
        <w:t>О возмещении затрат субъектам предпринимательства в соответствии с мероприятиями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4C19F6" w:rsidRPr="004C19F6" w:rsidRDefault="004C19F6" w:rsidP="004C19F6">
      <w:pPr>
        <w:autoSpaceDE w:val="0"/>
        <w:autoSpaceDN w:val="0"/>
        <w:adjustRightInd w:val="0"/>
        <w:ind w:firstLine="709"/>
        <w:contextualSpacing/>
        <w:jc w:val="both"/>
      </w:pPr>
    </w:p>
    <w:p w:rsidR="004C19F6" w:rsidRPr="004C19F6" w:rsidRDefault="004C19F6" w:rsidP="004C19F6">
      <w:pPr>
        <w:autoSpaceDE w:val="0"/>
        <w:autoSpaceDN w:val="0"/>
        <w:adjustRightInd w:val="0"/>
        <w:ind w:firstLine="709"/>
        <w:contextualSpacing/>
        <w:jc w:val="both"/>
      </w:pPr>
      <w:r w:rsidRPr="004C19F6">
        <w:t>1. Полное наименование хозяйствующего субъекта___________________</w:t>
      </w:r>
    </w:p>
    <w:p w:rsidR="004C19F6" w:rsidRPr="004C19F6" w:rsidRDefault="004C19F6" w:rsidP="004C19F6">
      <w:pPr>
        <w:autoSpaceDE w:val="0"/>
        <w:autoSpaceDN w:val="0"/>
        <w:adjustRightInd w:val="0"/>
        <w:contextualSpacing/>
        <w:jc w:val="both"/>
      </w:pPr>
      <w:r w:rsidRPr="004C19F6">
        <w:t>____________________________________________________________________</w:t>
      </w:r>
    </w:p>
    <w:p w:rsidR="004C19F6" w:rsidRPr="004C19F6" w:rsidRDefault="004C19F6" w:rsidP="004C19F6">
      <w:pPr>
        <w:autoSpaceDE w:val="0"/>
        <w:autoSpaceDN w:val="0"/>
        <w:adjustRightInd w:val="0"/>
        <w:ind w:firstLine="709"/>
        <w:contextualSpacing/>
        <w:jc w:val="both"/>
      </w:pPr>
      <w:r w:rsidRPr="004C19F6">
        <w:t>Прошу возместить затраты _____________________________________</w:t>
      </w:r>
    </w:p>
    <w:p w:rsidR="004C19F6" w:rsidRPr="004C19F6" w:rsidRDefault="004C19F6" w:rsidP="004C19F6">
      <w:pPr>
        <w:autoSpaceDE w:val="0"/>
        <w:autoSpaceDN w:val="0"/>
        <w:adjustRightInd w:val="0"/>
        <w:contextualSpacing/>
        <w:jc w:val="both"/>
      </w:pPr>
      <w:r w:rsidRPr="004C19F6">
        <w:t>____________________________________________________________________</w:t>
      </w:r>
    </w:p>
    <w:p w:rsidR="004C19F6" w:rsidRPr="004C19F6" w:rsidRDefault="004C19F6" w:rsidP="004C19F6">
      <w:pPr>
        <w:autoSpaceDE w:val="0"/>
        <w:autoSpaceDN w:val="0"/>
        <w:adjustRightInd w:val="0"/>
        <w:ind w:firstLine="709"/>
        <w:contextualSpacing/>
        <w:jc w:val="both"/>
      </w:pPr>
      <w:r w:rsidRPr="004C19F6">
        <w:t>2. Адрес:</w:t>
      </w:r>
    </w:p>
    <w:p w:rsidR="004C19F6" w:rsidRPr="004C19F6" w:rsidRDefault="004C19F6" w:rsidP="004C19F6">
      <w:pPr>
        <w:autoSpaceDE w:val="0"/>
        <w:autoSpaceDN w:val="0"/>
        <w:adjustRightInd w:val="0"/>
        <w:ind w:firstLine="709"/>
        <w:contextualSpacing/>
        <w:jc w:val="both"/>
      </w:pPr>
      <w:r w:rsidRPr="004C19F6">
        <w:t>2.1. Юридический адрес__________________________________________</w:t>
      </w:r>
    </w:p>
    <w:p w:rsidR="004C19F6" w:rsidRPr="004C19F6" w:rsidRDefault="004C19F6" w:rsidP="004C19F6">
      <w:pPr>
        <w:autoSpaceDE w:val="0"/>
        <w:autoSpaceDN w:val="0"/>
        <w:adjustRightInd w:val="0"/>
        <w:contextualSpacing/>
        <w:jc w:val="both"/>
      </w:pPr>
      <w:r w:rsidRPr="004C19F6">
        <w:t>____________________________________________________________________</w:t>
      </w:r>
    </w:p>
    <w:p w:rsidR="004C19F6" w:rsidRPr="004C19F6" w:rsidRDefault="004C19F6" w:rsidP="004C19F6">
      <w:pPr>
        <w:autoSpaceDE w:val="0"/>
        <w:autoSpaceDN w:val="0"/>
        <w:adjustRightInd w:val="0"/>
        <w:contextualSpacing/>
        <w:jc w:val="center"/>
        <w:rPr>
          <w:sz w:val="20"/>
        </w:rPr>
      </w:pPr>
      <w:r w:rsidRPr="004C19F6">
        <w:rPr>
          <w:sz w:val="20"/>
        </w:rPr>
        <w:t>(индекс, область, город, улица, номер дома и офиса)</w:t>
      </w:r>
    </w:p>
    <w:p w:rsidR="004C19F6" w:rsidRPr="004C19F6" w:rsidRDefault="004C19F6" w:rsidP="004C19F6">
      <w:pPr>
        <w:autoSpaceDE w:val="0"/>
        <w:autoSpaceDN w:val="0"/>
        <w:adjustRightInd w:val="0"/>
        <w:ind w:firstLine="709"/>
        <w:contextualSpacing/>
        <w:jc w:val="both"/>
      </w:pPr>
      <w:r w:rsidRPr="004C19F6">
        <w:t>2.2. Фактический адрес___________________________________________</w:t>
      </w:r>
    </w:p>
    <w:p w:rsidR="004C19F6" w:rsidRPr="004C19F6" w:rsidRDefault="004C19F6" w:rsidP="004C19F6">
      <w:pPr>
        <w:autoSpaceDE w:val="0"/>
        <w:autoSpaceDN w:val="0"/>
        <w:adjustRightInd w:val="0"/>
        <w:contextualSpacing/>
        <w:jc w:val="both"/>
      </w:pPr>
      <w:r w:rsidRPr="004C19F6">
        <w:t>____________________________________________________________________</w:t>
      </w:r>
    </w:p>
    <w:p w:rsidR="004C19F6" w:rsidRPr="004C19F6" w:rsidRDefault="004C19F6" w:rsidP="004C19F6">
      <w:pPr>
        <w:autoSpaceDE w:val="0"/>
        <w:autoSpaceDN w:val="0"/>
        <w:adjustRightInd w:val="0"/>
        <w:ind w:firstLine="709"/>
        <w:contextualSpacing/>
        <w:jc w:val="both"/>
      </w:pPr>
      <w:r w:rsidRPr="004C19F6">
        <w:t>(индекс, область, город, улица, номер дома и офиса)</w:t>
      </w:r>
    </w:p>
    <w:p w:rsidR="004C19F6" w:rsidRPr="004C19F6" w:rsidRDefault="004C19F6" w:rsidP="004C19F6">
      <w:pPr>
        <w:autoSpaceDE w:val="0"/>
        <w:autoSpaceDN w:val="0"/>
        <w:adjustRightInd w:val="0"/>
        <w:ind w:firstLine="709"/>
        <w:contextualSpacing/>
        <w:jc w:val="both"/>
      </w:pPr>
      <w:r w:rsidRPr="004C19F6">
        <w:t>3. Основной вид деятельности_____________________________________</w:t>
      </w:r>
    </w:p>
    <w:p w:rsidR="004C19F6" w:rsidRPr="004C19F6" w:rsidRDefault="004C19F6" w:rsidP="004C19F6">
      <w:pPr>
        <w:autoSpaceDE w:val="0"/>
        <w:autoSpaceDN w:val="0"/>
        <w:adjustRightInd w:val="0"/>
        <w:contextualSpacing/>
        <w:jc w:val="both"/>
      </w:pPr>
      <w:r w:rsidRPr="004C19F6">
        <w:t>____________________________________________________________________</w:t>
      </w:r>
    </w:p>
    <w:p w:rsidR="004C19F6" w:rsidRPr="004C19F6" w:rsidRDefault="004C19F6" w:rsidP="004C19F6">
      <w:pPr>
        <w:autoSpaceDE w:val="0"/>
        <w:autoSpaceDN w:val="0"/>
        <w:adjustRightInd w:val="0"/>
        <w:ind w:firstLine="709"/>
        <w:contextualSpacing/>
        <w:jc w:val="both"/>
      </w:pPr>
      <w:r w:rsidRPr="004C19F6">
        <w:t>4. Дополнительные виды деятельности______________________________</w:t>
      </w:r>
    </w:p>
    <w:p w:rsidR="004C19F6" w:rsidRPr="004C19F6" w:rsidRDefault="004C19F6" w:rsidP="004C19F6">
      <w:pPr>
        <w:autoSpaceDE w:val="0"/>
        <w:autoSpaceDN w:val="0"/>
        <w:adjustRightInd w:val="0"/>
        <w:contextualSpacing/>
        <w:jc w:val="both"/>
      </w:pPr>
      <w:r w:rsidRPr="004C19F6">
        <w:t>____________________________________________________________________</w:t>
      </w:r>
    </w:p>
    <w:p w:rsidR="004C19F6" w:rsidRPr="004C19F6" w:rsidRDefault="004C19F6" w:rsidP="004C19F6">
      <w:pPr>
        <w:widowControl w:val="0"/>
        <w:tabs>
          <w:tab w:val="left" w:pos="10206"/>
        </w:tabs>
        <w:autoSpaceDE w:val="0"/>
        <w:autoSpaceDN w:val="0"/>
        <w:adjustRightInd w:val="0"/>
        <w:ind w:firstLine="709"/>
        <w:contextualSpacing/>
        <w:jc w:val="both"/>
      </w:pPr>
      <w:r w:rsidRPr="004C19F6">
        <w:t>5. Информация о заявителе:</w:t>
      </w:r>
    </w:p>
    <w:p w:rsidR="004C19F6" w:rsidRPr="004C19F6" w:rsidRDefault="004C19F6" w:rsidP="004C19F6">
      <w:pPr>
        <w:widowControl w:val="0"/>
        <w:tabs>
          <w:tab w:val="left" w:pos="10206"/>
        </w:tabs>
        <w:autoSpaceDE w:val="0"/>
        <w:autoSpaceDN w:val="0"/>
        <w:adjustRightInd w:val="0"/>
        <w:ind w:firstLine="709"/>
        <w:contextualSpacing/>
        <w:jc w:val="both"/>
      </w:pPr>
      <w:r w:rsidRPr="004C19F6">
        <w:t>ОГРН(ОГРНИП) ________________________________________________</w:t>
      </w:r>
    </w:p>
    <w:p w:rsidR="004C19F6" w:rsidRPr="004C19F6" w:rsidRDefault="004C19F6" w:rsidP="004C19F6">
      <w:pPr>
        <w:widowControl w:val="0"/>
        <w:tabs>
          <w:tab w:val="left" w:pos="10206"/>
        </w:tabs>
        <w:autoSpaceDE w:val="0"/>
        <w:autoSpaceDN w:val="0"/>
        <w:adjustRightInd w:val="0"/>
        <w:ind w:firstLine="709"/>
        <w:contextualSpacing/>
        <w:jc w:val="both"/>
      </w:pPr>
      <w:r w:rsidRPr="004C19F6">
        <w:t>ИНН/КПП ______________________________________________________</w:t>
      </w:r>
    </w:p>
    <w:p w:rsidR="004C19F6" w:rsidRPr="004C19F6" w:rsidRDefault="004C19F6" w:rsidP="004C19F6">
      <w:pPr>
        <w:widowControl w:val="0"/>
        <w:tabs>
          <w:tab w:val="left" w:pos="10206"/>
        </w:tabs>
        <w:autoSpaceDE w:val="0"/>
        <w:autoSpaceDN w:val="0"/>
        <w:adjustRightInd w:val="0"/>
        <w:ind w:firstLine="709"/>
        <w:contextualSpacing/>
        <w:jc w:val="both"/>
      </w:pPr>
      <w:r w:rsidRPr="004C19F6">
        <w:t>Наименование банка _____________________________________________</w:t>
      </w:r>
    </w:p>
    <w:p w:rsidR="004C19F6" w:rsidRPr="004C19F6" w:rsidRDefault="004C19F6" w:rsidP="004C19F6">
      <w:pPr>
        <w:widowControl w:val="0"/>
        <w:tabs>
          <w:tab w:val="left" w:pos="10206"/>
        </w:tabs>
        <w:autoSpaceDE w:val="0"/>
        <w:autoSpaceDN w:val="0"/>
        <w:adjustRightInd w:val="0"/>
        <w:ind w:firstLine="709"/>
        <w:contextualSpacing/>
        <w:jc w:val="both"/>
      </w:pPr>
      <w:r w:rsidRPr="004C19F6">
        <w:t>Р/сч. ___________________________________________________________</w:t>
      </w:r>
    </w:p>
    <w:p w:rsidR="004C19F6" w:rsidRPr="004C19F6" w:rsidRDefault="004C19F6" w:rsidP="004C19F6">
      <w:pPr>
        <w:widowControl w:val="0"/>
        <w:tabs>
          <w:tab w:val="left" w:pos="10206"/>
        </w:tabs>
        <w:autoSpaceDE w:val="0"/>
        <w:autoSpaceDN w:val="0"/>
        <w:adjustRightInd w:val="0"/>
        <w:ind w:firstLine="709"/>
        <w:contextualSpacing/>
        <w:jc w:val="both"/>
      </w:pPr>
      <w:r w:rsidRPr="004C19F6">
        <w:t>К/сч. __________________________________________________________</w:t>
      </w:r>
    </w:p>
    <w:p w:rsidR="004C19F6" w:rsidRPr="004C19F6" w:rsidRDefault="004C19F6" w:rsidP="004C19F6">
      <w:pPr>
        <w:widowControl w:val="0"/>
        <w:tabs>
          <w:tab w:val="left" w:pos="10206"/>
        </w:tabs>
        <w:autoSpaceDE w:val="0"/>
        <w:autoSpaceDN w:val="0"/>
        <w:adjustRightInd w:val="0"/>
        <w:ind w:firstLine="709"/>
        <w:contextualSpacing/>
        <w:jc w:val="both"/>
      </w:pPr>
      <w:r w:rsidRPr="004C19F6">
        <w:t>БИК ___________________________________________________________</w:t>
      </w:r>
    </w:p>
    <w:p w:rsidR="004C19F6" w:rsidRPr="004C19F6" w:rsidRDefault="004C19F6" w:rsidP="004C19F6">
      <w:pPr>
        <w:widowControl w:val="0"/>
        <w:tabs>
          <w:tab w:val="left" w:pos="10206"/>
        </w:tabs>
        <w:autoSpaceDE w:val="0"/>
        <w:autoSpaceDN w:val="0"/>
        <w:adjustRightInd w:val="0"/>
        <w:ind w:firstLine="709"/>
        <w:contextualSpacing/>
        <w:jc w:val="both"/>
      </w:pPr>
      <w:r w:rsidRPr="004C19F6">
        <w:t>Форма налогообложения по заявленному виду деятельности ___________</w:t>
      </w:r>
    </w:p>
    <w:p w:rsidR="004C19F6" w:rsidRPr="004C19F6" w:rsidRDefault="004C19F6" w:rsidP="004C19F6">
      <w:pPr>
        <w:widowControl w:val="0"/>
        <w:tabs>
          <w:tab w:val="left" w:pos="10206"/>
        </w:tabs>
        <w:autoSpaceDE w:val="0"/>
        <w:autoSpaceDN w:val="0"/>
        <w:adjustRightInd w:val="0"/>
        <w:ind w:firstLine="709"/>
        <w:contextualSpacing/>
        <w:jc w:val="both"/>
      </w:pPr>
      <w:r w:rsidRPr="004C19F6">
        <w:t>_______________________________________________________________</w:t>
      </w:r>
    </w:p>
    <w:p w:rsidR="004C19F6" w:rsidRPr="004C19F6" w:rsidRDefault="004C19F6" w:rsidP="004C19F6">
      <w:pPr>
        <w:widowControl w:val="0"/>
        <w:tabs>
          <w:tab w:val="left" w:pos="10206"/>
        </w:tabs>
        <w:autoSpaceDE w:val="0"/>
        <w:autoSpaceDN w:val="0"/>
        <w:adjustRightInd w:val="0"/>
        <w:ind w:firstLine="709"/>
        <w:contextualSpacing/>
        <w:jc w:val="both"/>
      </w:pPr>
      <w:r w:rsidRPr="004C19F6">
        <w:t>Контакты (тел., e-mail) ___________________________________________</w:t>
      </w:r>
    </w:p>
    <w:p w:rsidR="004C19F6" w:rsidRPr="004C19F6" w:rsidRDefault="004C19F6" w:rsidP="004C19F6">
      <w:pPr>
        <w:widowControl w:val="0"/>
        <w:tabs>
          <w:tab w:val="left" w:pos="10206"/>
        </w:tabs>
        <w:autoSpaceDE w:val="0"/>
        <w:autoSpaceDN w:val="0"/>
        <w:adjustRightInd w:val="0"/>
        <w:ind w:firstLine="709"/>
        <w:contextualSpacing/>
        <w:jc w:val="both"/>
      </w:pPr>
      <w:r w:rsidRPr="004C19F6">
        <w:t>№ СНИЛС _____________________________________________________</w:t>
      </w:r>
    </w:p>
    <w:p w:rsidR="004C19F6" w:rsidRPr="004C19F6" w:rsidRDefault="004C19F6" w:rsidP="004C19F6">
      <w:pPr>
        <w:widowControl w:val="0"/>
        <w:tabs>
          <w:tab w:val="left" w:pos="10206"/>
        </w:tabs>
        <w:autoSpaceDE w:val="0"/>
        <w:autoSpaceDN w:val="0"/>
        <w:adjustRightInd w:val="0"/>
        <w:contextualSpacing/>
        <w:jc w:val="center"/>
      </w:pPr>
      <w:r w:rsidRPr="004C19F6">
        <w:t>(для индивидуальных предпринимателей)</w:t>
      </w:r>
    </w:p>
    <w:p w:rsidR="004C19F6" w:rsidRPr="004C19F6" w:rsidRDefault="004C19F6" w:rsidP="004C19F6">
      <w:pPr>
        <w:widowControl w:val="0"/>
        <w:tabs>
          <w:tab w:val="left" w:pos="10206"/>
        </w:tabs>
        <w:autoSpaceDE w:val="0"/>
        <w:autoSpaceDN w:val="0"/>
        <w:adjustRightInd w:val="0"/>
        <w:ind w:firstLine="709"/>
        <w:contextualSpacing/>
        <w:jc w:val="both"/>
      </w:pPr>
      <w:r w:rsidRPr="004C19F6">
        <w:t>Регистрационный № страхователя_________________________________</w:t>
      </w:r>
    </w:p>
    <w:p w:rsidR="004C19F6" w:rsidRPr="004C19F6" w:rsidRDefault="004C19F6" w:rsidP="004C19F6">
      <w:pPr>
        <w:widowControl w:val="0"/>
        <w:tabs>
          <w:tab w:val="left" w:pos="10206"/>
        </w:tabs>
        <w:autoSpaceDE w:val="0"/>
        <w:autoSpaceDN w:val="0"/>
        <w:adjustRightInd w:val="0"/>
        <w:ind w:firstLine="4678"/>
        <w:contextualSpacing/>
        <w:jc w:val="center"/>
        <w:rPr>
          <w:sz w:val="20"/>
        </w:rPr>
      </w:pPr>
      <w:r w:rsidRPr="004C19F6">
        <w:rPr>
          <w:sz w:val="20"/>
        </w:rPr>
        <w:lastRenderedPageBreak/>
        <w:t>(для юридических лиц)</w:t>
      </w:r>
    </w:p>
    <w:p w:rsidR="004C19F6" w:rsidRPr="004C19F6" w:rsidRDefault="004C19F6" w:rsidP="004C19F6">
      <w:pPr>
        <w:widowControl w:val="0"/>
        <w:tabs>
          <w:tab w:val="left" w:pos="10206"/>
        </w:tabs>
        <w:autoSpaceDE w:val="0"/>
        <w:autoSpaceDN w:val="0"/>
        <w:adjustRightInd w:val="0"/>
        <w:ind w:firstLine="709"/>
        <w:contextualSpacing/>
        <w:jc w:val="both"/>
      </w:pPr>
      <w:r w:rsidRPr="004C19F6">
        <w:t>Паспортные данные ______________________________________________</w:t>
      </w:r>
    </w:p>
    <w:p w:rsidR="004C19F6" w:rsidRPr="004C19F6" w:rsidRDefault="004C19F6" w:rsidP="004C19F6">
      <w:pPr>
        <w:widowControl w:val="0"/>
        <w:tabs>
          <w:tab w:val="left" w:pos="10206"/>
        </w:tabs>
        <w:autoSpaceDE w:val="0"/>
        <w:autoSpaceDN w:val="0"/>
        <w:adjustRightInd w:val="0"/>
        <w:ind w:firstLine="709"/>
        <w:contextualSpacing/>
        <w:jc w:val="both"/>
      </w:pPr>
      <w:r w:rsidRPr="004C19F6">
        <w:t>_______________________________________________________________</w:t>
      </w:r>
    </w:p>
    <w:p w:rsidR="004C19F6" w:rsidRPr="004C19F6" w:rsidRDefault="004C19F6" w:rsidP="004C19F6">
      <w:pPr>
        <w:widowControl w:val="0"/>
        <w:tabs>
          <w:tab w:val="left" w:pos="10206"/>
        </w:tabs>
        <w:autoSpaceDE w:val="0"/>
        <w:autoSpaceDN w:val="0"/>
        <w:adjustRightInd w:val="0"/>
        <w:ind w:left="567"/>
        <w:contextualSpacing/>
        <w:jc w:val="center"/>
        <w:rPr>
          <w:sz w:val="20"/>
        </w:rPr>
      </w:pPr>
      <w:r w:rsidRPr="004C19F6">
        <w:rPr>
          <w:sz w:val="20"/>
        </w:rPr>
        <w:t>(для индивидуальных предпринимателей: серия, номер паспорта, дата и место рождения)</w:t>
      </w:r>
    </w:p>
    <w:p w:rsidR="004C19F6" w:rsidRPr="004C19F6" w:rsidRDefault="004C19F6" w:rsidP="004C19F6">
      <w:pPr>
        <w:autoSpaceDE w:val="0"/>
        <w:autoSpaceDN w:val="0"/>
        <w:adjustRightInd w:val="0"/>
        <w:ind w:firstLine="709"/>
        <w:contextualSpacing/>
        <w:jc w:val="both"/>
      </w:pPr>
      <w:r w:rsidRPr="004C19F6">
        <w:t xml:space="preserve">6. Даю согласие на предоставление в период оказания поддержки (субсидии) и в течение трех лет после ее окончания следующих документов: налоговые декларации по применяемым специальным режимам налогообложения, справку о состоянии расчетов с подтверждением налоговых поступлений в бюджет района </w:t>
      </w:r>
    </w:p>
    <w:p w:rsidR="004C19F6" w:rsidRPr="004C19F6" w:rsidRDefault="004C19F6" w:rsidP="004C19F6">
      <w:pPr>
        <w:autoSpaceDE w:val="0"/>
        <w:autoSpaceDN w:val="0"/>
        <w:adjustRightInd w:val="0"/>
        <w:ind w:firstLine="709"/>
        <w:contextualSpacing/>
        <w:jc w:val="both"/>
      </w:pPr>
      <w:r w:rsidRPr="004C19F6">
        <w:t>7. Обязуюсь при внесении изменений или дополнений в учредительные и регистрационные документы (реорганизация, изменение реквизитов и других характеристик, определяющих участие в реестре) в десятидневный срок представить копии соответствующих документов в отдел местной промышленности и сельского хозяйства администрации района.</w:t>
      </w:r>
    </w:p>
    <w:p w:rsidR="004C19F6" w:rsidRPr="004C19F6" w:rsidRDefault="004C19F6" w:rsidP="004C19F6">
      <w:pPr>
        <w:autoSpaceDE w:val="0"/>
        <w:autoSpaceDN w:val="0"/>
        <w:adjustRightInd w:val="0"/>
        <w:ind w:firstLine="709"/>
        <w:contextualSpacing/>
        <w:jc w:val="both"/>
      </w:pPr>
      <w:r w:rsidRPr="004C19F6">
        <w:t xml:space="preserve">8. </w:t>
      </w:r>
      <w:r w:rsidRPr="004C19F6">
        <w:rPr>
          <w:bCs/>
        </w:rPr>
        <w:t>С</w:t>
      </w:r>
      <w:r w:rsidRPr="004C19F6">
        <w:t>огласен с условием получения поддержки, дающим право на получение поддержки, только в случае отсутствия факта принятия решения об оказании субъекту поддержки уполномоченным органом исполнительной власти Ханты-Мансийского автономного округа − Югры, администрацией Нижневартовского района, организациями инфраструктуры поддержки субъектов малого и среднего предпринимательства автономного округа по тем же основаниям на те же цели.</w:t>
      </w:r>
    </w:p>
    <w:p w:rsidR="004C19F6" w:rsidRPr="004C19F6" w:rsidRDefault="004C19F6" w:rsidP="004C19F6">
      <w:pPr>
        <w:autoSpaceDE w:val="0"/>
        <w:autoSpaceDN w:val="0"/>
        <w:adjustRightInd w:val="0"/>
        <w:ind w:firstLine="709"/>
        <w:contextualSpacing/>
        <w:jc w:val="both"/>
      </w:pPr>
      <w:r w:rsidRPr="004C19F6">
        <w:t xml:space="preserve">9. Я уведомлен, что информация о предприятии будет занесена в реестр субъектов малого и среднего предпринимательства − получателей поддержки в соответствии с Федеральным </w:t>
      </w:r>
      <w:hyperlink r:id="rId15" w:history="1">
        <w:r w:rsidRPr="004C19F6">
          <w:t>законом</w:t>
        </w:r>
      </w:hyperlink>
      <w:r w:rsidRPr="004C19F6">
        <w:t xml:space="preserve"> от 24.07.2007 №209-ФЗ «О развитии малого и среднего предпринимательства в Российской Федерации».</w:t>
      </w:r>
    </w:p>
    <w:p w:rsidR="004C19F6" w:rsidRPr="004C19F6" w:rsidRDefault="004C19F6" w:rsidP="004C19F6">
      <w:pPr>
        <w:widowControl w:val="0"/>
        <w:tabs>
          <w:tab w:val="left" w:pos="0"/>
        </w:tabs>
        <w:autoSpaceDE w:val="0"/>
        <w:autoSpaceDN w:val="0"/>
        <w:adjustRightInd w:val="0"/>
        <w:ind w:firstLine="709"/>
        <w:contextualSpacing/>
        <w:jc w:val="both"/>
      </w:pPr>
      <w:r w:rsidRPr="004C19F6">
        <w:t xml:space="preserve">10. Я согласен на обработку персональных данных в соответствии с Федеральным </w:t>
      </w:r>
      <w:hyperlink r:id="rId16" w:history="1">
        <w:r w:rsidRPr="004C19F6">
          <w:t>законом</w:t>
        </w:r>
      </w:hyperlink>
      <w:r w:rsidRPr="004C19F6">
        <w:t xml:space="preserve"> от 27.07.2006 №152-ФЗ «О персональных данных».</w:t>
      </w:r>
    </w:p>
    <w:p w:rsidR="004C19F6" w:rsidRPr="004C19F6" w:rsidRDefault="004C19F6" w:rsidP="004C19F6">
      <w:pPr>
        <w:widowControl w:val="0"/>
        <w:tabs>
          <w:tab w:val="left" w:pos="0"/>
        </w:tabs>
        <w:autoSpaceDE w:val="0"/>
        <w:autoSpaceDN w:val="0"/>
        <w:adjustRightInd w:val="0"/>
        <w:ind w:firstLine="709"/>
        <w:contextualSpacing/>
        <w:jc w:val="both"/>
      </w:pPr>
      <w:r w:rsidRPr="004C19F6">
        <w:t>11. Я предупрежден об ответственности, в соответствии с законодательством Российской Федерации, за представление недостоверных сведений и документов.</w:t>
      </w:r>
    </w:p>
    <w:p w:rsidR="004C19F6" w:rsidRPr="004C19F6" w:rsidRDefault="004C19F6" w:rsidP="004C19F6">
      <w:pPr>
        <w:autoSpaceDE w:val="0"/>
        <w:autoSpaceDN w:val="0"/>
        <w:adjustRightInd w:val="0"/>
        <w:ind w:firstLine="709"/>
        <w:contextualSpacing/>
        <w:jc w:val="both"/>
      </w:pPr>
      <w:r w:rsidRPr="004C19F6">
        <w:t xml:space="preserve">12. Приложение _____________ листов.          </w:t>
      </w:r>
    </w:p>
    <w:p w:rsidR="004C19F6" w:rsidRPr="004C19F6" w:rsidRDefault="004C19F6" w:rsidP="004C19F6">
      <w:pPr>
        <w:autoSpaceDE w:val="0"/>
        <w:autoSpaceDN w:val="0"/>
        <w:adjustRightInd w:val="0"/>
        <w:contextualSpacing/>
        <w:jc w:val="both"/>
      </w:pPr>
    </w:p>
    <w:p w:rsidR="004C19F6" w:rsidRPr="004C19F6" w:rsidRDefault="004C19F6" w:rsidP="004C19F6">
      <w:pPr>
        <w:autoSpaceDE w:val="0"/>
        <w:autoSpaceDN w:val="0"/>
        <w:adjustRightInd w:val="0"/>
        <w:contextualSpacing/>
        <w:jc w:val="both"/>
      </w:pPr>
      <w:r w:rsidRPr="004C19F6">
        <w:t xml:space="preserve">______________________                </w:t>
      </w:r>
      <w:r w:rsidRPr="004C19F6">
        <w:tab/>
      </w:r>
      <w:r w:rsidRPr="004C19F6">
        <w:tab/>
      </w:r>
      <w:r w:rsidRPr="004C19F6">
        <w:tab/>
        <w:t xml:space="preserve">       ________________________</w:t>
      </w:r>
    </w:p>
    <w:p w:rsidR="004C19F6" w:rsidRPr="004C19F6" w:rsidRDefault="004C19F6" w:rsidP="004C19F6">
      <w:pPr>
        <w:autoSpaceDE w:val="0"/>
        <w:autoSpaceDN w:val="0"/>
        <w:adjustRightInd w:val="0"/>
        <w:ind w:firstLine="567"/>
        <w:contextualSpacing/>
        <w:jc w:val="both"/>
        <w:rPr>
          <w:sz w:val="20"/>
        </w:rPr>
      </w:pPr>
      <w:r w:rsidRPr="004C19F6">
        <w:rPr>
          <w:sz w:val="20"/>
        </w:rPr>
        <w:t>(подпись руководителя)</w:t>
      </w:r>
      <w:r w:rsidRPr="004C19F6">
        <w:rPr>
          <w:sz w:val="20"/>
        </w:rPr>
        <w:tab/>
      </w:r>
      <w:r w:rsidRPr="004C19F6">
        <w:rPr>
          <w:sz w:val="20"/>
        </w:rPr>
        <w:tab/>
      </w:r>
      <w:r w:rsidRPr="004C19F6">
        <w:rPr>
          <w:sz w:val="20"/>
        </w:rPr>
        <w:tab/>
      </w:r>
      <w:r w:rsidRPr="004C19F6">
        <w:rPr>
          <w:sz w:val="20"/>
        </w:rPr>
        <w:tab/>
      </w:r>
      <w:r w:rsidRPr="004C19F6">
        <w:rPr>
          <w:sz w:val="20"/>
        </w:rPr>
        <w:tab/>
      </w:r>
      <w:r w:rsidRPr="004C19F6">
        <w:rPr>
          <w:sz w:val="20"/>
        </w:rPr>
        <w:tab/>
      </w:r>
      <w:r w:rsidRPr="004C19F6">
        <w:rPr>
          <w:sz w:val="20"/>
        </w:rPr>
        <w:tab/>
        <w:t>(ФИО)</w:t>
      </w:r>
    </w:p>
    <w:p w:rsidR="004C19F6" w:rsidRPr="004C19F6" w:rsidRDefault="004C19F6" w:rsidP="004C19F6">
      <w:pPr>
        <w:ind w:left="5387"/>
        <w:contextualSpacing/>
        <w:jc w:val="both"/>
        <w:rPr>
          <w:bCs/>
        </w:rPr>
      </w:pPr>
      <w:r w:rsidRPr="004C19F6">
        <w:t xml:space="preserve">М.П.         </w:t>
      </w:r>
      <w:r w:rsidRPr="004C19F6">
        <w:tab/>
      </w:r>
      <w:r w:rsidRPr="004C19F6">
        <w:tab/>
      </w:r>
      <w:r w:rsidRPr="004C19F6">
        <w:tab/>
      </w:r>
      <w:r w:rsidRPr="004C19F6">
        <w:tab/>
      </w:r>
      <w:r w:rsidRPr="004C19F6">
        <w:tab/>
      </w:r>
      <w:r w:rsidRPr="004C19F6">
        <w:tab/>
      </w:r>
      <w:r w:rsidRPr="004C19F6">
        <w:tab/>
        <w:t xml:space="preserve">   «___» ____________ 20 ___ год</w:t>
      </w:r>
    </w:p>
    <w:p w:rsidR="004C19F6" w:rsidRPr="004C19F6" w:rsidRDefault="004C19F6" w:rsidP="004C19F6">
      <w:pPr>
        <w:ind w:left="5387"/>
        <w:contextualSpacing/>
        <w:jc w:val="both"/>
        <w:rPr>
          <w:bCs/>
        </w:rPr>
      </w:pPr>
    </w:p>
    <w:p w:rsidR="004C19F6" w:rsidRDefault="004C19F6" w:rsidP="004C19F6">
      <w:pPr>
        <w:ind w:left="5387"/>
        <w:contextualSpacing/>
        <w:jc w:val="both"/>
        <w:rPr>
          <w:bCs/>
        </w:rPr>
      </w:pPr>
    </w:p>
    <w:p w:rsidR="005A4FB4" w:rsidRDefault="005A4FB4" w:rsidP="004C19F6">
      <w:pPr>
        <w:ind w:left="5387"/>
        <w:contextualSpacing/>
        <w:jc w:val="both"/>
        <w:rPr>
          <w:bCs/>
        </w:rPr>
      </w:pPr>
    </w:p>
    <w:p w:rsidR="005A4FB4" w:rsidRDefault="005A4FB4" w:rsidP="004C19F6">
      <w:pPr>
        <w:ind w:left="5387"/>
        <w:contextualSpacing/>
        <w:jc w:val="both"/>
        <w:rPr>
          <w:bCs/>
        </w:rPr>
      </w:pPr>
    </w:p>
    <w:p w:rsidR="005A4FB4" w:rsidRDefault="005A4FB4" w:rsidP="004C19F6">
      <w:pPr>
        <w:ind w:left="5387"/>
        <w:contextualSpacing/>
        <w:jc w:val="both"/>
        <w:rPr>
          <w:bCs/>
        </w:rPr>
      </w:pPr>
    </w:p>
    <w:p w:rsidR="005A4FB4" w:rsidRDefault="005A4FB4" w:rsidP="004C19F6">
      <w:pPr>
        <w:ind w:left="5387"/>
        <w:contextualSpacing/>
        <w:jc w:val="both"/>
        <w:rPr>
          <w:bCs/>
        </w:rPr>
        <w:sectPr w:rsidR="005A4FB4" w:rsidSect="008A778F">
          <w:headerReference w:type="default" r:id="rId17"/>
          <w:pgSz w:w="11907" w:h="16840" w:code="9"/>
          <w:pgMar w:top="1134" w:right="567" w:bottom="1134" w:left="1701" w:header="720" w:footer="720" w:gutter="0"/>
          <w:cols w:space="720"/>
          <w:noEndnote/>
          <w:docGrid w:linePitch="381"/>
        </w:sectPr>
      </w:pPr>
    </w:p>
    <w:p w:rsidR="005A4FB4" w:rsidRPr="005F206C" w:rsidRDefault="005A4FB4" w:rsidP="005A4FB4">
      <w:pPr>
        <w:spacing w:after="200"/>
        <w:ind w:left="10065"/>
        <w:contextualSpacing/>
        <w:jc w:val="both"/>
      </w:pPr>
      <w:r w:rsidRPr="005F206C">
        <w:lastRenderedPageBreak/>
        <w:t xml:space="preserve">Приложение </w:t>
      </w:r>
      <w:r>
        <w:t xml:space="preserve">2 </w:t>
      </w:r>
      <w:r w:rsidRPr="005F206C">
        <w:t xml:space="preserve">к Порядку </w:t>
      </w:r>
      <w:r>
        <w:t>предоставления</w:t>
      </w:r>
      <w:r w:rsidRPr="005F206C">
        <w:t xml:space="preserve"> субсидий субъектам малого и среднего предпринимательства района»</w:t>
      </w:r>
    </w:p>
    <w:p w:rsidR="007F0BD3" w:rsidRPr="009E030C" w:rsidRDefault="005A4FB4" w:rsidP="007F0BD3">
      <w:pPr>
        <w:spacing w:after="200"/>
        <w:jc w:val="right"/>
      </w:pPr>
      <w:r w:rsidRPr="009E030C">
        <w:t>Утверждаю</w:t>
      </w:r>
    </w:p>
    <w:p w:rsidR="005A4FB4" w:rsidRPr="005F206C" w:rsidRDefault="005A4FB4" w:rsidP="007F0BD3">
      <w:pPr>
        <w:spacing w:after="200"/>
        <w:jc w:val="right"/>
        <w:rPr>
          <w:b/>
        </w:rPr>
      </w:pPr>
      <w:r w:rsidRPr="005F206C">
        <w:rPr>
          <w:b/>
        </w:rPr>
        <w:t>______________________________</w:t>
      </w:r>
    </w:p>
    <w:p w:rsidR="005A4FB4" w:rsidRPr="00A65B58" w:rsidRDefault="005A4FB4" w:rsidP="005A4FB4">
      <w:pPr>
        <w:ind w:left="5664" w:firstLine="5676"/>
        <w:contextualSpacing/>
        <w:jc w:val="center"/>
        <w:rPr>
          <w:sz w:val="20"/>
          <w:szCs w:val="20"/>
        </w:rPr>
      </w:pPr>
      <w:r w:rsidRPr="00A65B58">
        <w:rPr>
          <w:sz w:val="20"/>
          <w:szCs w:val="20"/>
        </w:rPr>
        <w:t xml:space="preserve"> (должность)</w:t>
      </w:r>
    </w:p>
    <w:p w:rsidR="005A4FB4" w:rsidRPr="005F206C" w:rsidRDefault="005A4FB4" w:rsidP="005A4FB4">
      <w:pPr>
        <w:jc w:val="right"/>
        <w:rPr>
          <w:b/>
        </w:rPr>
      </w:pPr>
      <w:r>
        <w:rPr>
          <w:b/>
        </w:rPr>
        <w:t>________________</w:t>
      </w:r>
      <w:r w:rsidRPr="005F206C">
        <w:rPr>
          <w:b/>
        </w:rPr>
        <w:t>/____________</w:t>
      </w:r>
    </w:p>
    <w:p w:rsidR="005A4FB4" w:rsidRPr="00A65B58" w:rsidRDefault="005A4FB4" w:rsidP="005A4FB4">
      <w:pPr>
        <w:ind w:firstLine="10915"/>
        <w:jc w:val="both"/>
        <w:rPr>
          <w:sz w:val="20"/>
          <w:szCs w:val="20"/>
        </w:rPr>
      </w:pPr>
      <w:r w:rsidRPr="00A65B58">
        <w:rPr>
          <w:sz w:val="20"/>
          <w:szCs w:val="20"/>
        </w:rPr>
        <w:t xml:space="preserve">(подпись) </w:t>
      </w:r>
      <w:r>
        <w:rPr>
          <w:sz w:val="20"/>
          <w:szCs w:val="20"/>
        </w:rPr>
        <w:t xml:space="preserve">                                  ФИО</w:t>
      </w:r>
    </w:p>
    <w:p w:rsidR="005A4FB4" w:rsidRPr="005F206C" w:rsidRDefault="005A4FB4" w:rsidP="005A4FB4">
      <w:pPr>
        <w:jc w:val="right"/>
      </w:pPr>
      <w:r>
        <w:t>«</w:t>
      </w:r>
      <w:r w:rsidRPr="005F206C">
        <w:t>_____» _______________ 201___ г.</w:t>
      </w:r>
    </w:p>
    <w:p w:rsidR="005A4FB4" w:rsidRPr="005F206C" w:rsidRDefault="005A4FB4" w:rsidP="005A4FB4">
      <w:pPr>
        <w:jc w:val="center"/>
        <w:rPr>
          <w:b/>
        </w:rPr>
      </w:pPr>
      <w:r w:rsidRPr="005F206C">
        <w:rPr>
          <w:b/>
        </w:rPr>
        <w:t xml:space="preserve">Реестр </w:t>
      </w:r>
    </w:p>
    <w:p w:rsidR="005A4FB4" w:rsidRPr="005F206C" w:rsidRDefault="005A4FB4" w:rsidP="005A4FB4">
      <w:pPr>
        <w:jc w:val="center"/>
        <w:rPr>
          <w:b/>
        </w:rPr>
      </w:pPr>
      <w:r w:rsidRPr="005F206C">
        <w:rPr>
          <w:b/>
        </w:rPr>
        <w:t xml:space="preserve">субъектов малого и среднего предпринимательства района </w:t>
      </w:r>
    </w:p>
    <w:p w:rsidR="005A4FB4" w:rsidRPr="005F206C" w:rsidRDefault="005A4FB4" w:rsidP="005A4FB4">
      <w:pPr>
        <w:jc w:val="center"/>
        <w:rPr>
          <w:b/>
        </w:rPr>
      </w:pPr>
      <w:r w:rsidRPr="005F206C">
        <w:rPr>
          <w:b/>
        </w:rPr>
        <w:t>на выплату субсидий</w:t>
      </w:r>
    </w:p>
    <w:tbl>
      <w:tblPr>
        <w:tblpPr w:leftFromText="180" w:rightFromText="180" w:bottomFromText="200" w:vertAnchor="text" w:horzAnchor="margin" w:tblpXSpec="center" w:tblpY="207"/>
        <w:tblW w:w="13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834"/>
        <w:gridCol w:w="5242"/>
        <w:gridCol w:w="2234"/>
        <w:gridCol w:w="1842"/>
        <w:gridCol w:w="1276"/>
      </w:tblGrid>
      <w:tr w:rsidR="005A4FB4" w:rsidRPr="00A65B58" w:rsidTr="005A4FB4">
        <w:tc>
          <w:tcPr>
            <w:tcW w:w="567" w:type="dxa"/>
            <w:tcBorders>
              <w:top w:val="single" w:sz="4" w:space="0" w:color="auto"/>
              <w:left w:val="single" w:sz="4" w:space="0" w:color="auto"/>
              <w:bottom w:val="single" w:sz="4" w:space="0" w:color="auto"/>
              <w:right w:val="single" w:sz="4" w:space="0" w:color="auto"/>
            </w:tcBorders>
            <w:hideMark/>
          </w:tcPr>
          <w:p w:rsidR="005A4FB4" w:rsidRPr="00A65B58" w:rsidRDefault="005A4FB4" w:rsidP="005A4FB4">
            <w:pPr>
              <w:jc w:val="center"/>
              <w:rPr>
                <w:b/>
                <w:sz w:val="24"/>
                <w:szCs w:val="24"/>
              </w:rPr>
            </w:pPr>
            <w:r w:rsidRPr="00A65B58">
              <w:rPr>
                <w:b/>
                <w:sz w:val="24"/>
                <w:szCs w:val="24"/>
              </w:rPr>
              <w:t>№ п/п</w:t>
            </w:r>
          </w:p>
        </w:tc>
        <w:tc>
          <w:tcPr>
            <w:tcW w:w="2835" w:type="dxa"/>
            <w:tcBorders>
              <w:top w:val="single" w:sz="4" w:space="0" w:color="auto"/>
              <w:left w:val="single" w:sz="4" w:space="0" w:color="auto"/>
              <w:bottom w:val="single" w:sz="4" w:space="0" w:color="auto"/>
              <w:right w:val="single" w:sz="4" w:space="0" w:color="auto"/>
            </w:tcBorders>
            <w:hideMark/>
          </w:tcPr>
          <w:p w:rsidR="005A4FB4" w:rsidRPr="00A65B58" w:rsidRDefault="005A4FB4" w:rsidP="005A4FB4">
            <w:pPr>
              <w:jc w:val="center"/>
              <w:rPr>
                <w:b/>
                <w:sz w:val="24"/>
                <w:szCs w:val="24"/>
              </w:rPr>
            </w:pPr>
            <w:r w:rsidRPr="00A65B58">
              <w:rPr>
                <w:b/>
                <w:sz w:val="24"/>
                <w:szCs w:val="24"/>
              </w:rPr>
              <w:t>Наименование</w:t>
            </w:r>
          </w:p>
          <w:p w:rsidR="005A4FB4" w:rsidRPr="00A65B58" w:rsidRDefault="005A4FB4" w:rsidP="005A4FB4">
            <w:pPr>
              <w:jc w:val="center"/>
              <w:rPr>
                <w:b/>
                <w:sz w:val="24"/>
                <w:szCs w:val="24"/>
              </w:rPr>
            </w:pPr>
            <w:r w:rsidRPr="00A65B58">
              <w:rPr>
                <w:b/>
                <w:sz w:val="24"/>
                <w:szCs w:val="24"/>
              </w:rPr>
              <w:t>получателя</w:t>
            </w:r>
          </w:p>
        </w:tc>
        <w:tc>
          <w:tcPr>
            <w:tcW w:w="5244" w:type="dxa"/>
            <w:tcBorders>
              <w:top w:val="single" w:sz="4" w:space="0" w:color="auto"/>
              <w:left w:val="single" w:sz="4" w:space="0" w:color="auto"/>
              <w:bottom w:val="single" w:sz="4" w:space="0" w:color="auto"/>
              <w:right w:val="single" w:sz="4" w:space="0" w:color="auto"/>
            </w:tcBorders>
            <w:hideMark/>
          </w:tcPr>
          <w:p w:rsidR="005A4FB4" w:rsidRPr="00A65B58" w:rsidRDefault="005A4FB4" w:rsidP="005A4FB4">
            <w:pPr>
              <w:jc w:val="center"/>
              <w:rPr>
                <w:b/>
                <w:sz w:val="24"/>
                <w:szCs w:val="24"/>
              </w:rPr>
            </w:pPr>
            <w:r w:rsidRPr="00A65B58">
              <w:rPr>
                <w:b/>
                <w:sz w:val="24"/>
                <w:szCs w:val="24"/>
              </w:rPr>
              <w:t>Банковские реквизиты</w:t>
            </w:r>
          </w:p>
        </w:tc>
        <w:tc>
          <w:tcPr>
            <w:tcW w:w="2235" w:type="dxa"/>
            <w:tcBorders>
              <w:top w:val="single" w:sz="4" w:space="0" w:color="auto"/>
              <w:left w:val="single" w:sz="4" w:space="0" w:color="auto"/>
              <w:bottom w:val="single" w:sz="4" w:space="0" w:color="auto"/>
              <w:right w:val="single" w:sz="4" w:space="0" w:color="auto"/>
            </w:tcBorders>
            <w:hideMark/>
          </w:tcPr>
          <w:p w:rsidR="005A4FB4" w:rsidRPr="00A65B58" w:rsidRDefault="005A4FB4" w:rsidP="005A4FB4">
            <w:pPr>
              <w:jc w:val="center"/>
              <w:rPr>
                <w:b/>
                <w:sz w:val="24"/>
                <w:szCs w:val="24"/>
              </w:rPr>
            </w:pPr>
            <w:r w:rsidRPr="00A65B58">
              <w:rPr>
                <w:b/>
                <w:sz w:val="24"/>
                <w:szCs w:val="24"/>
              </w:rPr>
              <w:t>Наименование мероприятия</w:t>
            </w:r>
          </w:p>
        </w:tc>
        <w:tc>
          <w:tcPr>
            <w:tcW w:w="1843" w:type="dxa"/>
            <w:tcBorders>
              <w:top w:val="single" w:sz="4" w:space="0" w:color="auto"/>
              <w:left w:val="single" w:sz="4" w:space="0" w:color="auto"/>
              <w:bottom w:val="single" w:sz="4" w:space="0" w:color="auto"/>
              <w:right w:val="single" w:sz="4" w:space="0" w:color="auto"/>
            </w:tcBorders>
            <w:hideMark/>
          </w:tcPr>
          <w:p w:rsidR="005A4FB4" w:rsidRPr="00A65B58" w:rsidRDefault="005A4FB4" w:rsidP="005A4FB4">
            <w:pPr>
              <w:jc w:val="center"/>
              <w:rPr>
                <w:b/>
                <w:sz w:val="24"/>
                <w:szCs w:val="24"/>
              </w:rPr>
            </w:pPr>
            <w:r w:rsidRPr="00A65B58">
              <w:rPr>
                <w:b/>
                <w:sz w:val="24"/>
                <w:szCs w:val="24"/>
              </w:rPr>
              <w:t>Лицевой счет/тип средств</w:t>
            </w:r>
          </w:p>
        </w:tc>
        <w:tc>
          <w:tcPr>
            <w:tcW w:w="1276" w:type="dxa"/>
            <w:tcBorders>
              <w:top w:val="single" w:sz="4" w:space="0" w:color="auto"/>
              <w:left w:val="single" w:sz="4" w:space="0" w:color="auto"/>
              <w:bottom w:val="single" w:sz="4" w:space="0" w:color="auto"/>
              <w:right w:val="single" w:sz="4" w:space="0" w:color="auto"/>
            </w:tcBorders>
            <w:hideMark/>
          </w:tcPr>
          <w:p w:rsidR="005A4FB4" w:rsidRPr="00A65B58" w:rsidRDefault="005A4FB4" w:rsidP="005A4FB4">
            <w:pPr>
              <w:jc w:val="center"/>
              <w:rPr>
                <w:b/>
                <w:sz w:val="24"/>
                <w:szCs w:val="24"/>
              </w:rPr>
            </w:pPr>
            <w:r w:rsidRPr="00A65B58">
              <w:rPr>
                <w:b/>
                <w:sz w:val="24"/>
                <w:szCs w:val="24"/>
              </w:rPr>
              <w:t>Сумма</w:t>
            </w:r>
          </w:p>
          <w:p w:rsidR="005A4FB4" w:rsidRPr="00A65B58" w:rsidRDefault="005A4FB4" w:rsidP="005A4FB4">
            <w:pPr>
              <w:jc w:val="center"/>
              <w:rPr>
                <w:b/>
                <w:sz w:val="24"/>
                <w:szCs w:val="24"/>
              </w:rPr>
            </w:pPr>
            <w:r w:rsidRPr="00A65B58">
              <w:rPr>
                <w:b/>
                <w:sz w:val="24"/>
                <w:szCs w:val="24"/>
              </w:rPr>
              <w:t>(руб.)</w:t>
            </w:r>
          </w:p>
        </w:tc>
      </w:tr>
      <w:tr w:rsidR="005A4FB4" w:rsidRPr="00A65B58" w:rsidTr="005A4FB4">
        <w:tc>
          <w:tcPr>
            <w:tcW w:w="14000" w:type="dxa"/>
            <w:gridSpan w:val="6"/>
            <w:tcBorders>
              <w:top w:val="single" w:sz="4" w:space="0" w:color="auto"/>
              <w:left w:val="single" w:sz="4" w:space="0" w:color="auto"/>
              <w:bottom w:val="single" w:sz="4" w:space="0" w:color="auto"/>
              <w:right w:val="single" w:sz="4" w:space="0" w:color="auto"/>
            </w:tcBorders>
            <w:hideMark/>
          </w:tcPr>
          <w:p w:rsidR="005A4FB4" w:rsidRPr="00A65B58" w:rsidRDefault="005A4FB4" w:rsidP="005A4FB4">
            <w:pPr>
              <w:jc w:val="center"/>
              <w:rPr>
                <w:sz w:val="24"/>
                <w:szCs w:val="24"/>
              </w:rPr>
            </w:pPr>
            <w:r w:rsidRPr="00A65B58">
              <w:rPr>
                <w:b/>
                <w:sz w:val="24"/>
                <w:szCs w:val="24"/>
              </w:rPr>
              <w:t>Вид субсидии</w:t>
            </w:r>
          </w:p>
        </w:tc>
      </w:tr>
      <w:tr w:rsidR="005A4FB4" w:rsidRPr="00A65B58" w:rsidTr="005A4FB4">
        <w:tc>
          <w:tcPr>
            <w:tcW w:w="567" w:type="dxa"/>
            <w:tcBorders>
              <w:top w:val="single" w:sz="4" w:space="0" w:color="auto"/>
              <w:left w:val="single" w:sz="4" w:space="0" w:color="auto"/>
              <w:bottom w:val="single" w:sz="4" w:space="0" w:color="auto"/>
              <w:right w:val="single" w:sz="4" w:space="0" w:color="auto"/>
            </w:tcBorders>
            <w:hideMark/>
          </w:tcPr>
          <w:p w:rsidR="005A4FB4" w:rsidRPr="00A65B58" w:rsidRDefault="005A4FB4" w:rsidP="005A4FB4">
            <w:pPr>
              <w:spacing w:line="276" w:lineRule="auto"/>
              <w:rPr>
                <w:rFonts w:ascii="Calibri" w:hAnsi="Calibri"/>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5A4FB4" w:rsidRPr="00A65B58" w:rsidRDefault="005A4FB4" w:rsidP="005A4FB4">
            <w:pPr>
              <w:spacing w:line="276" w:lineRule="auto"/>
              <w:rPr>
                <w:rFonts w:ascii="Calibri" w:hAnsi="Calibri"/>
                <w:sz w:val="24"/>
                <w:szCs w:val="24"/>
              </w:rPr>
            </w:pPr>
          </w:p>
        </w:tc>
        <w:tc>
          <w:tcPr>
            <w:tcW w:w="5244" w:type="dxa"/>
            <w:tcBorders>
              <w:top w:val="single" w:sz="4" w:space="0" w:color="auto"/>
              <w:left w:val="single" w:sz="4" w:space="0" w:color="auto"/>
              <w:bottom w:val="single" w:sz="4" w:space="0" w:color="auto"/>
              <w:right w:val="single" w:sz="4" w:space="0" w:color="auto"/>
            </w:tcBorders>
            <w:hideMark/>
          </w:tcPr>
          <w:p w:rsidR="005A4FB4" w:rsidRPr="00A65B58" w:rsidRDefault="005A4FB4" w:rsidP="005A4FB4">
            <w:pPr>
              <w:spacing w:line="276" w:lineRule="auto"/>
              <w:rPr>
                <w:rFonts w:ascii="Calibri" w:hAnsi="Calibri"/>
                <w:sz w:val="24"/>
                <w:szCs w:val="24"/>
              </w:rPr>
            </w:pPr>
          </w:p>
        </w:tc>
        <w:tc>
          <w:tcPr>
            <w:tcW w:w="2235" w:type="dxa"/>
            <w:tcBorders>
              <w:top w:val="single" w:sz="4" w:space="0" w:color="auto"/>
              <w:left w:val="single" w:sz="4" w:space="0" w:color="auto"/>
              <w:bottom w:val="single" w:sz="4" w:space="0" w:color="auto"/>
              <w:right w:val="single" w:sz="4" w:space="0" w:color="auto"/>
            </w:tcBorders>
            <w:hideMark/>
          </w:tcPr>
          <w:p w:rsidR="005A4FB4" w:rsidRPr="00A65B58" w:rsidRDefault="005A4FB4" w:rsidP="005A4FB4">
            <w:pPr>
              <w:spacing w:line="276" w:lineRule="auto"/>
              <w:rPr>
                <w:rFonts w:ascii="Calibri" w:hAnsi="Calibri"/>
                <w:sz w:val="24"/>
                <w:szCs w:val="24"/>
              </w:rPr>
            </w:pPr>
          </w:p>
        </w:tc>
        <w:tc>
          <w:tcPr>
            <w:tcW w:w="1843" w:type="dxa"/>
            <w:tcBorders>
              <w:top w:val="single" w:sz="4" w:space="0" w:color="auto"/>
              <w:left w:val="single" w:sz="4" w:space="0" w:color="auto"/>
              <w:bottom w:val="single" w:sz="4" w:space="0" w:color="auto"/>
              <w:right w:val="single" w:sz="4" w:space="0" w:color="auto"/>
            </w:tcBorders>
          </w:tcPr>
          <w:p w:rsidR="005A4FB4" w:rsidRPr="00A65B58" w:rsidRDefault="005A4FB4" w:rsidP="005A4FB4">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5A4FB4" w:rsidRPr="00A65B58" w:rsidRDefault="005A4FB4" w:rsidP="005A4FB4">
            <w:pPr>
              <w:jc w:val="center"/>
              <w:rPr>
                <w:sz w:val="24"/>
                <w:szCs w:val="24"/>
              </w:rPr>
            </w:pPr>
          </w:p>
        </w:tc>
      </w:tr>
      <w:tr w:rsidR="005A4FB4" w:rsidRPr="00A65B58" w:rsidTr="005A4FB4">
        <w:tc>
          <w:tcPr>
            <w:tcW w:w="10881" w:type="dxa"/>
            <w:gridSpan w:val="4"/>
            <w:vMerge w:val="restart"/>
            <w:tcBorders>
              <w:top w:val="single" w:sz="4" w:space="0" w:color="auto"/>
              <w:left w:val="single" w:sz="4" w:space="0" w:color="auto"/>
              <w:bottom w:val="single" w:sz="4" w:space="0" w:color="auto"/>
              <w:right w:val="single" w:sz="4" w:space="0" w:color="auto"/>
            </w:tcBorders>
          </w:tcPr>
          <w:p w:rsidR="005A4FB4" w:rsidRPr="00A65B58" w:rsidRDefault="005A4FB4" w:rsidP="005A4FB4">
            <w:pPr>
              <w:jc w:val="right"/>
              <w:rPr>
                <w:b/>
                <w:sz w:val="24"/>
                <w:szCs w:val="24"/>
              </w:rPr>
            </w:pPr>
          </w:p>
          <w:p w:rsidR="005A4FB4" w:rsidRPr="00A65B58" w:rsidRDefault="005A4FB4" w:rsidP="005A4FB4">
            <w:pPr>
              <w:jc w:val="right"/>
              <w:rPr>
                <w:sz w:val="24"/>
                <w:szCs w:val="24"/>
              </w:rPr>
            </w:pPr>
            <w:r w:rsidRPr="00A65B58">
              <w:rPr>
                <w:b/>
                <w:sz w:val="24"/>
                <w:szCs w:val="24"/>
              </w:rPr>
              <w:t>Итого</w:t>
            </w:r>
          </w:p>
        </w:tc>
        <w:tc>
          <w:tcPr>
            <w:tcW w:w="1843" w:type="dxa"/>
            <w:tcBorders>
              <w:top w:val="single" w:sz="4" w:space="0" w:color="auto"/>
              <w:left w:val="single" w:sz="4" w:space="0" w:color="auto"/>
              <w:bottom w:val="single" w:sz="4" w:space="0" w:color="auto"/>
              <w:right w:val="single" w:sz="4" w:space="0" w:color="auto"/>
            </w:tcBorders>
          </w:tcPr>
          <w:p w:rsidR="005A4FB4" w:rsidRPr="00A65B58" w:rsidRDefault="005A4FB4" w:rsidP="005A4FB4">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5A4FB4" w:rsidRPr="00A65B58" w:rsidRDefault="005A4FB4" w:rsidP="005A4FB4">
            <w:pPr>
              <w:jc w:val="center"/>
              <w:rPr>
                <w:sz w:val="24"/>
                <w:szCs w:val="24"/>
              </w:rPr>
            </w:pPr>
          </w:p>
        </w:tc>
      </w:tr>
      <w:tr w:rsidR="005A4FB4" w:rsidRPr="00A65B58" w:rsidTr="005A4FB4">
        <w:tc>
          <w:tcPr>
            <w:tcW w:w="24314" w:type="dxa"/>
            <w:gridSpan w:val="4"/>
            <w:vMerge/>
            <w:tcBorders>
              <w:top w:val="single" w:sz="4" w:space="0" w:color="auto"/>
              <w:left w:val="single" w:sz="4" w:space="0" w:color="auto"/>
              <w:bottom w:val="single" w:sz="4" w:space="0" w:color="auto"/>
              <w:right w:val="single" w:sz="4" w:space="0" w:color="auto"/>
            </w:tcBorders>
            <w:vAlign w:val="center"/>
            <w:hideMark/>
          </w:tcPr>
          <w:p w:rsidR="005A4FB4" w:rsidRPr="00A65B58" w:rsidRDefault="005A4FB4" w:rsidP="005A4FB4">
            <w:pPr>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5A4FB4" w:rsidRPr="00A65B58" w:rsidRDefault="005A4FB4" w:rsidP="005A4FB4">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5A4FB4" w:rsidRPr="00A65B58" w:rsidRDefault="005A4FB4" w:rsidP="005A4FB4">
            <w:pPr>
              <w:jc w:val="center"/>
              <w:rPr>
                <w:sz w:val="24"/>
                <w:szCs w:val="24"/>
              </w:rPr>
            </w:pPr>
          </w:p>
        </w:tc>
      </w:tr>
    </w:tbl>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251"/>
        <w:gridCol w:w="7251"/>
      </w:tblGrid>
      <w:tr w:rsidR="005A4FB4" w:rsidRPr="00E57A25" w:rsidTr="005A4FB4">
        <w:trPr>
          <w:jc w:val="center"/>
        </w:trPr>
        <w:tc>
          <w:tcPr>
            <w:tcW w:w="7251" w:type="dxa"/>
          </w:tcPr>
          <w:p w:rsidR="005A4FB4" w:rsidRDefault="005A4FB4" w:rsidP="005A4FB4">
            <w:pPr>
              <w:contextualSpacing/>
              <w:rPr>
                <w:b/>
              </w:rPr>
            </w:pPr>
            <w:r w:rsidRPr="00E57A25">
              <w:rPr>
                <w:b/>
              </w:rPr>
              <w:t>Согласовано:</w:t>
            </w:r>
          </w:p>
          <w:p w:rsidR="005A4FB4" w:rsidRPr="00E57A25" w:rsidRDefault="005A4FB4" w:rsidP="005A4FB4">
            <w:pPr>
              <w:contextualSpacing/>
              <w:rPr>
                <w:b/>
              </w:rPr>
            </w:pPr>
          </w:p>
        </w:tc>
        <w:tc>
          <w:tcPr>
            <w:tcW w:w="7251" w:type="dxa"/>
          </w:tcPr>
          <w:p w:rsidR="005A4FB4" w:rsidRPr="00E57A25" w:rsidRDefault="005A4FB4" w:rsidP="005A4FB4">
            <w:pPr>
              <w:contextualSpacing/>
              <w:jc w:val="center"/>
            </w:pPr>
          </w:p>
        </w:tc>
      </w:tr>
      <w:tr w:rsidR="005A4FB4" w:rsidRPr="00E57A25" w:rsidTr="005A4FB4">
        <w:trPr>
          <w:jc w:val="center"/>
        </w:trPr>
        <w:tc>
          <w:tcPr>
            <w:tcW w:w="7251" w:type="dxa"/>
            <w:hideMark/>
          </w:tcPr>
          <w:p w:rsidR="005A4FB4" w:rsidRPr="00E57A25" w:rsidRDefault="005A4FB4" w:rsidP="005A4FB4">
            <w:pPr>
              <w:contextualSpacing/>
            </w:pPr>
            <w:r w:rsidRPr="00E57A25">
              <w:t xml:space="preserve">Начальник отдела </w:t>
            </w:r>
          </w:p>
          <w:p w:rsidR="005A4FB4" w:rsidRPr="00E57A25" w:rsidRDefault="005A4FB4" w:rsidP="005A4FB4">
            <w:pPr>
              <w:contextualSpacing/>
            </w:pPr>
            <w:r w:rsidRPr="00E57A25">
              <w:t xml:space="preserve">местной промышленности </w:t>
            </w:r>
          </w:p>
          <w:p w:rsidR="005A4FB4" w:rsidRPr="00E57A25" w:rsidRDefault="005A4FB4" w:rsidP="005A4FB4">
            <w:pPr>
              <w:contextualSpacing/>
            </w:pPr>
            <w:r w:rsidRPr="00E57A25">
              <w:t>и сельского хозяйства администрации района</w:t>
            </w:r>
          </w:p>
          <w:p w:rsidR="005A4FB4" w:rsidRPr="00E57A25" w:rsidRDefault="005A4FB4" w:rsidP="005A4FB4">
            <w:pPr>
              <w:contextualSpacing/>
              <w:rPr>
                <w:b/>
              </w:rPr>
            </w:pPr>
            <w:r>
              <w:rPr>
                <w:b/>
              </w:rPr>
              <w:t>________________/</w:t>
            </w:r>
            <w:r w:rsidRPr="00E57A25">
              <w:rPr>
                <w:b/>
              </w:rPr>
              <w:t>____________</w:t>
            </w:r>
          </w:p>
          <w:p w:rsidR="005A4FB4" w:rsidRPr="00E57A25" w:rsidRDefault="005A4FB4" w:rsidP="005A4FB4">
            <w:pPr>
              <w:contextualSpacing/>
              <w:rPr>
                <w:sz w:val="20"/>
                <w:szCs w:val="20"/>
              </w:rPr>
            </w:pPr>
            <w:r w:rsidRPr="00E57A25">
              <w:rPr>
                <w:sz w:val="20"/>
                <w:szCs w:val="20"/>
              </w:rPr>
              <w:t xml:space="preserve">  (подпись)                         ФИО</w:t>
            </w:r>
          </w:p>
        </w:tc>
        <w:tc>
          <w:tcPr>
            <w:tcW w:w="7251" w:type="dxa"/>
          </w:tcPr>
          <w:p w:rsidR="005A4FB4" w:rsidRPr="00E57A25" w:rsidRDefault="005A4FB4" w:rsidP="005A4FB4">
            <w:pPr>
              <w:ind w:left="708" w:hanging="708"/>
              <w:contextualSpacing/>
            </w:pPr>
            <w:r w:rsidRPr="00E57A25">
              <w:t xml:space="preserve">Исполнитель </w:t>
            </w:r>
          </w:p>
          <w:p w:rsidR="005A4FB4" w:rsidRPr="00E57A25" w:rsidRDefault="005A4FB4" w:rsidP="005A4FB4">
            <w:pPr>
              <w:contextualSpacing/>
              <w:rPr>
                <w:b/>
              </w:rPr>
            </w:pPr>
            <w:r>
              <w:rPr>
                <w:b/>
              </w:rPr>
              <w:t>________________/</w:t>
            </w:r>
            <w:r w:rsidRPr="00E57A25">
              <w:rPr>
                <w:b/>
              </w:rPr>
              <w:t>____________</w:t>
            </w:r>
          </w:p>
          <w:p w:rsidR="005A4FB4" w:rsidRPr="00E57A25" w:rsidRDefault="005A4FB4" w:rsidP="005A4FB4">
            <w:pPr>
              <w:ind w:left="708" w:hanging="708"/>
              <w:contextualSpacing/>
              <w:rPr>
                <w:sz w:val="20"/>
                <w:szCs w:val="20"/>
              </w:rPr>
            </w:pPr>
            <w:r>
              <w:rPr>
                <w:sz w:val="20"/>
                <w:szCs w:val="20"/>
              </w:rPr>
              <w:t xml:space="preserve">               (</w:t>
            </w:r>
            <w:r w:rsidRPr="00E57A25">
              <w:rPr>
                <w:sz w:val="20"/>
                <w:szCs w:val="20"/>
              </w:rPr>
              <w:t>подпись)                         ФИО</w:t>
            </w:r>
          </w:p>
          <w:p w:rsidR="005A4FB4" w:rsidRPr="00E57A25" w:rsidRDefault="005A4FB4" w:rsidP="005A4FB4">
            <w:pPr>
              <w:ind w:left="708" w:hanging="708"/>
              <w:contextualSpacing/>
            </w:pPr>
          </w:p>
          <w:p w:rsidR="005A4FB4" w:rsidRPr="00E57A25" w:rsidRDefault="005A4FB4" w:rsidP="005A4FB4">
            <w:pPr>
              <w:ind w:left="708" w:hanging="708"/>
              <w:contextualSpacing/>
              <w:jc w:val="right"/>
            </w:pPr>
          </w:p>
        </w:tc>
      </w:tr>
    </w:tbl>
    <w:p w:rsidR="005A4FB4" w:rsidRDefault="005A4FB4" w:rsidP="004C19F6">
      <w:pPr>
        <w:ind w:left="5387"/>
        <w:contextualSpacing/>
        <w:jc w:val="both"/>
        <w:rPr>
          <w:bCs/>
        </w:rPr>
        <w:sectPr w:rsidR="005A4FB4" w:rsidSect="005A4FB4">
          <w:pgSz w:w="16840" w:h="11907" w:orient="landscape" w:code="9"/>
          <w:pgMar w:top="1701" w:right="1134" w:bottom="567" w:left="1134" w:header="720" w:footer="720" w:gutter="0"/>
          <w:cols w:space="720"/>
          <w:noEndnote/>
          <w:docGrid w:linePitch="381"/>
        </w:sectPr>
      </w:pPr>
    </w:p>
    <w:p w:rsidR="004C19F6" w:rsidRPr="004C19F6" w:rsidRDefault="004C19F6" w:rsidP="004C19F6">
      <w:pPr>
        <w:ind w:left="5529"/>
        <w:contextualSpacing/>
        <w:jc w:val="both"/>
      </w:pPr>
      <w:r w:rsidRPr="004C19F6">
        <w:lastRenderedPageBreak/>
        <w:t xml:space="preserve">Приложение 3 к Порядку предоставления субсидий </w:t>
      </w:r>
      <w:r w:rsidR="009E030C">
        <w:t>с</w:t>
      </w:r>
      <w:r w:rsidRPr="004C19F6">
        <w:t>убъектам малого и среднего предпринимательства района</w:t>
      </w:r>
    </w:p>
    <w:p w:rsidR="004C19F6" w:rsidRPr="004C19F6" w:rsidRDefault="004C19F6" w:rsidP="004C19F6">
      <w:pPr>
        <w:jc w:val="center"/>
        <w:rPr>
          <w:b/>
        </w:rPr>
      </w:pPr>
    </w:p>
    <w:p w:rsidR="004C19F6" w:rsidRPr="009E030C" w:rsidRDefault="004C19F6" w:rsidP="004C19F6">
      <w:pPr>
        <w:jc w:val="center"/>
        <w:rPr>
          <w:b/>
        </w:rPr>
      </w:pPr>
      <w:r w:rsidRPr="009E030C">
        <w:rPr>
          <w:b/>
        </w:rPr>
        <w:t>Информация о планируемых результатах деятельности центра молодежного инновационного творчества</w:t>
      </w:r>
    </w:p>
    <w:tbl>
      <w:tblPr>
        <w:tblStyle w:val="ab"/>
        <w:tblW w:w="0" w:type="auto"/>
        <w:tblLook w:val="04A0"/>
      </w:tblPr>
      <w:tblGrid>
        <w:gridCol w:w="774"/>
        <w:gridCol w:w="4547"/>
        <w:gridCol w:w="2092"/>
        <w:gridCol w:w="2441"/>
      </w:tblGrid>
      <w:tr w:rsidR="004C19F6" w:rsidRPr="004C19F6" w:rsidTr="00A1089B">
        <w:tc>
          <w:tcPr>
            <w:tcW w:w="817" w:type="dxa"/>
          </w:tcPr>
          <w:p w:rsidR="004C19F6" w:rsidRPr="009E030C" w:rsidRDefault="009E030C" w:rsidP="004C19F6">
            <w:pPr>
              <w:jc w:val="center"/>
              <w:rPr>
                <w:b/>
                <w:sz w:val="24"/>
                <w:szCs w:val="24"/>
              </w:rPr>
            </w:pPr>
            <w:r>
              <w:rPr>
                <w:b/>
                <w:sz w:val="24"/>
                <w:szCs w:val="24"/>
              </w:rPr>
              <w:t xml:space="preserve">№ </w:t>
            </w:r>
            <w:r w:rsidR="004C19F6" w:rsidRPr="009E030C">
              <w:rPr>
                <w:b/>
                <w:sz w:val="24"/>
                <w:szCs w:val="24"/>
              </w:rPr>
              <w:t>п/п</w:t>
            </w:r>
          </w:p>
        </w:tc>
        <w:tc>
          <w:tcPr>
            <w:tcW w:w="4961" w:type="dxa"/>
          </w:tcPr>
          <w:p w:rsidR="004C19F6" w:rsidRPr="009E030C" w:rsidRDefault="004C19F6" w:rsidP="004C19F6">
            <w:pPr>
              <w:jc w:val="center"/>
              <w:rPr>
                <w:b/>
                <w:sz w:val="24"/>
                <w:szCs w:val="24"/>
              </w:rPr>
            </w:pPr>
            <w:r w:rsidRPr="009E030C">
              <w:rPr>
                <w:b/>
                <w:sz w:val="24"/>
                <w:szCs w:val="24"/>
              </w:rPr>
              <w:t>Наименование показателя</w:t>
            </w:r>
          </w:p>
        </w:tc>
        <w:tc>
          <w:tcPr>
            <w:tcW w:w="2250" w:type="dxa"/>
          </w:tcPr>
          <w:p w:rsidR="004C19F6" w:rsidRPr="009E030C" w:rsidRDefault="004C19F6" w:rsidP="004C19F6">
            <w:pPr>
              <w:jc w:val="center"/>
              <w:rPr>
                <w:b/>
                <w:sz w:val="24"/>
                <w:szCs w:val="24"/>
              </w:rPr>
            </w:pPr>
            <w:r w:rsidRPr="009E030C">
              <w:rPr>
                <w:b/>
                <w:sz w:val="24"/>
                <w:szCs w:val="24"/>
              </w:rPr>
              <w:t>Единица измерения</w:t>
            </w:r>
          </w:p>
        </w:tc>
        <w:tc>
          <w:tcPr>
            <w:tcW w:w="2677" w:type="dxa"/>
          </w:tcPr>
          <w:p w:rsidR="004C19F6" w:rsidRPr="009E030C" w:rsidRDefault="004C19F6" w:rsidP="004C19F6">
            <w:pPr>
              <w:jc w:val="center"/>
              <w:rPr>
                <w:b/>
                <w:sz w:val="24"/>
                <w:szCs w:val="24"/>
              </w:rPr>
            </w:pPr>
            <w:r w:rsidRPr="009E030C">
              <w:rPr>
                <w:b/>
                <w:sz w:val="24"/>
                <w:szCs w:val="24"/>
              </w:rPr>
              <w:t>20__год,</w:t>
            </w:r>
          </w:p>
          <w:p w:rsidR="004C19F6" w:rsidRPr="009E030C" w:rsidRDefault="004C19F6" w:rsidP="004C19F6">
            <w:pPr>
              <w:jc w:val="center"/>
              <w:rPr>
                <w:b/>
                <w:sz w:val="24"/>
                <w:szCs w:val="24"/>
              </w:rPr>
            </w:pPr>
            <w:r w:rsidRPr="009E030C">
              <w:rPr>
                <w:b/>
                <w:sz w:val="24"/>
                <w:szCs w:val="24"/>
              </w:rPr>
              <w:t xml:space="preserve"> (отчетный год)</w:t>
            </w:r>
          </w:p>
        </w:tc>
      </w:tr>
      <w:tr w:rsidR="004C19F6" w:rsidRPr="004C19F6" w:rsidTr="00A1089B">
        <w:tc>
          <w:tcPr>
            <w:tcW w:w="817" w:type="dxa"/>
          </w:tcPr>
          <w:p w:rsidR="004C19F6" w:rsidRPr="004C19F6" w:rsidRDefault="004C19F6" w:rsidP="004C19F6">
            <w:pPr>
              <w:jc w:val="center"/>
            </w:pPr>
            <w:r w:rsidRPr="004C19F6">
              <w:t>1</w:t>
            </w:r>
          </w:p>
        </w:tc>
        <w:tc>
          <w:tcPr>
            <w:tcW w:w="4961" w:type="dxa"/>
          </w:tcPr>
          <w:p w:rsidR="004C19F6" w:rsidRPr="004C19F6" w:rsidRDefault="004C19F6" w:rsidP="004C19F6">
            <w:pPr>
              <w:jc w:val="center"/>
            </w:pPr>
            <w:r w:rsidRPr="004C19F6">
              <w:t>2</w:t>
            </w:r>
          </w:p>
        </w:tc>
        <w:tc>
          <w:tcPr>
            <w:tcW w:w="2250" w:type="dxa"/>
          </w:tcPr>
          <w:p w:rsidR="004C19F6" w:rsidRPr="004C19F6" w:rsidRDefault="004C19F6" w:rsidP="004C19F6">
            <w:pPr>
              <w:jc w:val="center"/>
            </w:pPr>
            <w:r w:rsidRPr="004C19F6">
              <w:t>3</w:t>
            </w:r>
          </w:p>
        </w:tc>
        <w:tc>
          <w:tcPr>
            <w:tcW w:w="2677" w:type="dxa"/>
          </w:tcPr>
          <w:p w:rsidR="004C19F6" w:rsidRPr="004C19F6" w:rsidRDefault="004C19F6" w:rsidP="004C19F6">
            <w:pPr>
              <w:jc w:val="center"/>
            </w:pPr>
            <w:r w:rsidRPr="004C19F6">
              <w:t>4</w:t>
            </w:r>
          </w:p>
        </w:tc>
      </w:tr>
      <w:tr w:rsidR="004C19F6" w:rsidRPr="004C19F6" w:rsidTr="00A1089B">
        <w:tc>
          <w:tcPr>
            <w:tcW w:w="817" w:type="dxa"/>
          </w:tcPr>
          <w:p w:rsidR="004C19F6" w:rsidRPr="004C19F6" w:rsidRDefault="004C19F6" w:rsidP="004C19F6">
            <w:pPr>
              <w:jc w:val="center"/>
              <w:rPr>
                <w:sz w:val="24"/>
                <w:szCs w:val="24"/>
              </w:rPr>
            </w:pPr>
            <w:r w:rsidRPr="004C19F6">
              <w:rPr>
                <w:sz w:val="24"/>
                <w:szCs w:val="24"/>
              </w:rPr>
              <w:t>1</w:t>
            </w:r>
          </w:p>
        </w:tc>
        <w:tc>
          <w:tcPr>
            <w:tcW w:w="4961" w:type="dxa"/>
          </w:tcPr>
          <w:p w:rsidR="004C19F6" w:rsidRPr="004C19F6" w:rsidRDefault="004C19F6" w:rsidP="004C19F6">
            <w:pPr>
              <w:rPr>
                <w:sz w:val="24"/>
                <w:szCs w:val="24"/>
              </w:rPr>
            </w:pPr>
            <w:r w:rsidRPr="004C19F6">
              <w:rPr>
                <w:sz w:val="24"/>
                <w:szCs w:val="24"/>
              </w:rPr>
              <w:t>Количество человек, воспользовавшихся услугами</w:t>
            </w:r>
            <w:r w:rsidR="009E030C">
              <w:rPr>
                <w:sz w:val="24"/>
                <w:szCs w:val="24"/>
              </w:rPr>
              <w:t>,</w:t>
            </w:r>
          </w:p>
        </w:tc>
        <w:tc>
          <w:tcPr>
            <w:tcW w:w="2250" w:type="dxa"/>
          </w:tcPr>
          <w:p w:rsidR="004C19F6" w:rsidRPr="004C19F6" w:rsidRDefault="004C19F6" w:rsidP="004C19F6">
            <w:pPr>
              <w:jc w:val="center"/>
              <w:rPr>
                <w:sz w:val="24"/>
                <w:szCs w:val="24"/>
              </w:rPr>
            </w:pPr>
            <w:r w:rsidRPr="004C19F6">
              <w:rPr>
                <w:sz w:val="24"/>
                <w:szCs w:val="24"/>
              </w:rPr>
              <w:t>единиц</w:t>
            </w:r>
          </w:p>
        </w:tc>
        <w:tc>
          <w:tcPr>
            <w:tcW w:w="2677" w:type="dxa"/>
          </w:tcPr>
          <w:p w:rsidR="004C19F6" w:rsidRPr="004C19F6" w:rsidRDefault="004C19F6" w:rsidP="004C19F6">
            <w:pPr>
              <w:jc w:val="center"/>
              <w:rPr>
                <w:sz w:val="24"/>
                <w:szCs w:val="24"/>
              </w:rPr>
            </w:pPr>
          </w:p>
        </w:tc>
      </w:tr>
      <w:tr w:rsidR="004C19F6" w:rsidRPr="004C19F6" w:rsidTr="00A1089B">
        <w:tc>
          <w:tcPr>
            <w:tcW w:w="5778" w:type="dxa"/>
            <w:gridSpan w:val="2"/>
          </w:tcPr>
          <w:p w:rsidR="004C19F6" w:rsidRPr="004C19F6" w:rsidRDefault="004C19F6" w:rsidP="004C19F6">
            <w:pPr>
              <w:jc w:val="center"/>
              <w:rPr>
                <w:sz w:val="24"/>
                <w:szCs w:val="24"/>
              </w:rPr>
            </w:pPr>
            <w:r w:rsidRPr="004C19F6">
              <w:rPr>
                <w:sz w:val="24"/>
                <w:szCs w:val="24"/>
              </w:rPr>
              <w:t>в том числе:</w:t>
            </w:r>
          </w:p>
        </w:tc>
        <w:tc>
          <w:tcPr>
            <w:tcW w:w="2250" w:type="dxa"/>
          </w:tcPr>
          <w:p w:rsidR="004C19F6" w:rsidRPr="004C19F6" w:rsidRDefault="004C19F6" w:rsidP="004C19F6">
            <w:pPr>
              <w:jc w:val="center"/>
              <w:rPr>
                <w:sz w:val="24"/>
                <w:szCs w:val="24"/>
              </w:rPr>
            </w:pPr>
          </w:p>
        </w:tc>
        <w:tc>
          <w:tcPr>
            <w:tcW w:w="2677" w:type="dxa"/>
          </w:tcPr>
          <w:p w:rsidR="004C19F6" w:rsidRPr="004C19F6" w:rsidRDefault="004C19F6" w:rsidP="004C19F6">
            <w:pPr>
              <w:jc w:val="center"/>
              <w:rPr>
                <w:sz w:val="24"/>
                <w:szCs w:val="24"/>
              </w:rPr>
            </w:pPr>
          </w:p>
        </w:tc>
      </w:tr>
      <w:tr w:rsidR="004C19F6" w:rsidRPr="004C19F6" w:rsidTr="00A1089B">
        <w:tc>
          <w:tcPr>
            <w:tcW w:w="817" w:type="dxa"/>
          </w:tcPr>
          <w:p w:rsidR="004C19F6" w:rsidRPr="004C19F6" w:rsidRDefault="004C19F6" w:rsidP="006A5B1A">
            <w:pPr>
              <w:jc w:val="center"/>
              <w:rPr>
                <w:sz w:val="24"/>
                <w:szCs w:val="24"/>
              </w:rPr>
            </w:pPr>
            <w:r w:rsidRPr="004C19F6">
              <w:rPr>
                <w:sz w:val="24"/>
                <w:szCs w:val="24"/>
              </w:rPr>
              <w:t>1.1.</w:t>
            </w:r>
          </w:p>
        </w:tc>
        <w:tc>
          <w:tcPr>
            <w:tcW w:w="4961" w:type="dxa"/>
          </w:tcPr>
          <w:p w:rsidR="004C19F6" w:rsidRPr="004C19F6" w:rsidRDefault="004C19F6" w:rsidP="006A5B1A">
            <w:pPr>
              <w:jc w:val="both"/>
              <w:rPr>
                <w:sz w:val="24"/>
                <w:szCs w:val="24"/>
              </w:rPr>
            </w:pPr>
            <w:r w:rsidRPr="004C19F6">
              <w:rPr>
                <w:sz w:val="24"/>
                <w:szCs w:val="24"/>
              </w:rPr>
              <w:t>Количество человек из числа учащихся вузов</w:t>
            </w:r>
          </w:p>
        </w:tc>
        <w:tc>
          <w:tcPr>
            <w:tcW w:w="2250" w:type="dxa"/>
          </w:tcPr>
          <w:p w:rsidR="004C19F6" w:rsidRPr="004C19F6" w:rsidRDefault="004C19F6" w:rsidP="004C19F6">
            <w:pPr>
              <w:jc w:val="center"/>
            </w:pPr>
            <w:r w:rsidRPr="004C19F6">
              <w:rPr>
                <w:sz w:val="24"/>
                <w:szCs w:val="24"/>
              </w:rPr>
              <w:t>единиц</w:t>
            </w:r>
          </w:p>
        </w:tc>
        <w:tc>
          <w:tcPr>
            <w:tcW w:w="2677" w:type="dxa"/>
          </w:tcPr>
          <w:p w:rsidR="004C19F6" w:rsidRPr="004C19F6" w:rsidRDefault="004C19F6" w:rsidP="004C19F6">
            <w:pPr>
              <w:jc w:val="center"/>
              <w:rPr>
                <w:sz w:val="24"/>
                <w:szCs w:val="24"/>
              </w:rPr>
            </w:pPr>
          </w:p>
        </w:tc>
      </w:tr>
      <w:tr w:rsidR="004C19F6" w:rsidRPr="004C19F6" w:rsidTr="00A1089B">
        <w:tc>
          <w:tcPr>
            <w:tcW w:w="817" w:type="dxa"/>
          </w:tcPr>
          <w:p w:rsidR="004C19F6" w:rsidRPr="004C19F6" w:rsidRDefault="004C19F6" w:rsidP="006A5B1A">
            <w:pPr>
              <w:jc w:val="center"/>
              <w:rPr>
                <w:sz w:val="24"/>
                <w:szCs w:val="24"/>
              </w:rPr>
            </w:pPr>
            <w:r w:rsidRPr="004C19F6">
              <w:rPr>
                <w:sz w:val="24"/>
                <w:szCs w:val="24"/>
              </w:rPr>
              <w:t>1.2.</w:t>
            </w:r>
          </w:p>
        </w:tc>
        <w:tc>
          <w:tcPr>
            <w:tcW w:w="4961" w:type="dxa"/>
          </w:tcPr>
          <w:p w:rsidR="004C19F6" w:rsidRPr="004C19F6" w:rsidRDefault="004C19F6" w:rsidP="006A5B1A">
            <w:pPr>
              <w:jc w:val="both"/>
              <w:rPr>
                <w:sz w:val="24"/>
                <w:szCs w:val="24"/>
              </w:rPr>
            </w:pPr>
            <w:r w:rsidRPr="004C19F6">
              <w:rPr>
                <w:sz w:val="24"/>
                <w:szCs w:val="24"/>
              </w:rPr>
              <w:t>Количество человек из числа профильных молодых специалистов</w:t>
            </w:r>
          </w:p>
        </w:tc>
        <w:tc>
          <w:tcPr>
            <w:tcW w:w="2250" w:type="dxa"/>
          </w:tcPr>
          <w:p w:rsidR="004C19F6" w:rsidRPr="004C19F6" w:rsidRDefault="004C19F6" w:rsidP="004C19F6">
            <w:pPr>
              <w:jc w:val="center"/>
            </w:pPr>
            <w:r w:rsidRPr="004C19F6">
              <w:rPr>
                <w:sz w:val="24"/>
                <w:szCs w:val="24"/>
              </w:rPr>
              <w:t>единиц</w:t>
            </w:r>
          </w:p>
        </w:tc>
        <w:tc>
          <w:tcPr>
            <w:tcW w:w="2677" w:type="dxa"/>
          </w:tcPr>
          <w:p w:rsidR="004C19F6" w:rsidRPr="004C19F6" w:rsidRDefault="004C19F6" w:rsidP="004C19F6">
            <w:pPr>
              <w:jc w:val="center"/>
              <w:rPr>
                <w:sz w:val="24"/>
                <w:szCs w:val="24"/>
              </w:rPr>
            </w:pPr>
          </w:p>
        </w:tc>
      </w:tr>
      <w:tr w:rsidR="004C19F6" w:rsidRPr="004C19F6" w:rsidTr="00A1089B">
        <w:tc>
          <w:tcPr>
            <w:tcW w:w="817" w:type="dxa"/>
          </w:tcPr>
          <w:p w:rsidR="004C19F6" w:rsidRPr="004C19F6" w:rsidRDefault="004C19F6" w:rsidP="006A5B1A">
            <w:pPr>
              <w:jc w:val="center"/>
              <w:rPr>
                <w:sz w:val="24"/>
                <w:szCs w:val="24"/>
              </w:rPr>
            </w:pPr>
            <w:r w:rsidRPr="004C19F6">
              <w:rPr>
                <w:sz w:val="24"/>
                <w:szCs w:val="24"/>
              </w:rPr>
              <w:t>1.3.</w:t>
            </w:r>
          </w:p>
        </w:tc>
        <w:tc>
          <w:tcPr>
            <w:tcW w:w="4961" w:type="dxa"/>
          </w:tcPr>
          <w:p w:rsidR="004C19F6" w:rsidRPr="004C19F6" w:rsidRDefault="004C19F6" w:rsidP="006A5B1A">
            <w:pPr>
              <w:jc w:val="both"/>
              <w:rPr>
                <w:sz w:val="24"/>
                <w:szCs w:val="24"/>
              </w:rPr>
            </w:pPr>
            <w:r w:rsidRPr="004C19F6">
              <w:rPr>
                <w:sz w:val="24"/>
                <w:szCs w:val="24"/>
              </w:rPr>
              <w:t>Количество человек из числа школьников</w:t>
            </w:r>
          </w:p>
        </w:tc>
        <w:tc>
          <w:tcPr>
            <w:tcW w:w="2250" w:type="dxa"/>
          </w:tcPr>
          <w:p w:rsidR="004C19F6" w:rsidRPr="004C19F6" w:rsidRDefault="004C19F6" w:rsidP="004C19F6">
            <w:pPr>
              <w:jc w:val="center"/>
            </w:pPr>
            <w:r w:rsidRPr="004C19F6">
              <w:rPr>
                <w:sz w:val="24"/>
                <w:szCs w:val="24"/>
              </w:rPr>
              <w:t>единиц</w:t>
            </w:r>
          </w:p>
        </w:tc>
        <w:tc>
          <w:tcPr>
            <w:tcW w:w="2677" w:type="dxa"/>
          </w:tcPr>
          <w:p w:rsidR="004C19F6" w:rsidRPr="004C19F6" w:rsidRDefault="004C19F6" w:rsidP="004C19F6">
            <w:pPr>
              <w:jc w:val="center"/>
              <w:rPr>
                <w:sz w:val="24"/>
                <w:szCs w:val="24"/>
              </w:rPr>
            </w:pPr>
          </w:p>
        </w:tc>
      </w:tr>
      <w:tr w:rsidR="004C19F6" w:rsidRPr="004C19F6" w:rsidTr="00A1089B">
        <w:tc>
          <w:tcPr>
            <w:tcW w:w="817" w:type="dxa"/>
          </w:tcPr>
          <w:p w:rsidR="004C19F6" w:rsidRPr="004C19F6" w:rsidRDefault="004C19F6" w:rsidP="006A5B1A">
            <w:pPr>
              <w:jc w:val="center"/>
              <w:rPr>
                <w:sz w:val="24"/>
                <w:szCs w:val="24"/>
              </w:rPr>
            </w:pPr>
            <w:r w:rsidRPr="004C19F6">
              <w:rPr>
                <w:sz w:val="24"/>
                <w:szCs w:val="24"/>
              </w:rPr>
              <w:t>1.4.</w:t>
            </w:r>
          </w:p>
        </w:tc>
        <w:tc>
          <w:tcPr>
            <w:tcW w:w="4961" w:type="dxa"/>
          </w:tcPr>
          <w:p w:rsidR="004C19F6" w:rsidRPr="004C19F6" w:rsidRDefault="004C19F6" w:rsidP="006A5B1A">
            <w:pPr>
              <w:jc w:val="both"/>
              <w:rPr>
                <w:sz w:val="24"/>
                <w:szCs w:val="24"/>
              </w:rPr>
            </w:pPr>
            <w:r w:rsidRPr="004C19F6">
              <w:rPr>
                <w:sz w:val="24"/>
                <w:szCs w:val="24"/>
              </w:rPr>
              <w:t>Количество человек из числа сотрудников субъектов малого и среднего предпринимательства</w:t>
            </w:r>
          </w:p>
        </w:tc>
        <w:tc>
          <w:tcPr>
            <w:tcW w:w="2250" w:type="dxa"/>
          </w:tcPr>
          <w:p w:rsidR="004C19F6" w:rsidRPr="004C19F6" w:rsidRDefault="004C19F6" w:rsidP="004C19F6">
            <w:pPr>
              <w:jc w:val="center"/>
              <w:rPr>
                <w:sz w:val="24"/>
                <w:szCs w:val="24"/>
              </w:rPr>
            </w:pPr>
            <w:r w:rsidRPr="004C19F6">
              <w:rPr>
                <w:sz w:val="24"/>
                <w:szCs w:val="24"/>
              </w:rPr>
              <w:t>единиц</w:t>
            </w:r>
          </w:p>
        </w:tc>
        <w:tc>
          <w:tcPr>
            <w:tcW w:w="2677" w:type="dxa"/>
          </w:tcPr>
          <w:p w:rsidR="004C19F6" w:rsidRPr="004C19F6" w:rsidRDefault="004C19F6" w:rsidP="004C19F6">
            <w:pPr>
              <w:jc w:val="center"/>
              <w:rPr>
                <w:sz w:val="24"/>
                <w:szCs w:val="24"/>
              </w:rPr>
            </w:pPr>
          </w:p>
        </w:tc>
      </w:tr>
      <w:tr w:rsidR="004C19F6" w:rsidRPr="004C19F6" w:rsidTr="00A1089B">
        <w:tc>
          <w:tcPr>
            <w:tcW w:w="817" w:type="dxa"/>
          </w:tcPr>
          <w:p w:rsidR="004C19F6" w:rsidRPr="004C19F6" w:rsidRDefault="004C19F6" w:rsidP="006A5B1A">
            <w:pPr>
              <w:jc w:val="center"/>
              <w:rPr>
                <w:sz w:val="24"/>
                <w:szCs w:val="24"/>
              </w:rPr>
            </w:pPr>
            <w:r w:rsidRPr="004C19F6">
              <w:rPr>
                <w:sz w:val="24"/>
                <w:szCs w:val="24"/>
              </w:rPr>
              <w:t>2.</w:t>
            </w:r>
          </w:p>
        </w:tc>
        <w:tc>
          <w:tcPr>
            <w:tcW w:w="4961" w:type="dxa"/>
          </w:tcPr>
          <w:p w:rsidR="004C19F6" w:rsidRPr="004C19F6" w:rsidRDefault="004C19F6" w:rsidP="006A5B1A">
            <w:pPr>
              <w:jc w:val="both"/>
              <w:rPr>
                <w:sz w:val="24"/>
                <w:szCs w:val="24"/>
              </w:rPr>
            </w:pPr>
            <w:r w:rsidRPr="004C19F6">
              <w:rPr>
                <w:sz w:val="24"/>
                <w:szCs w:val="24"/>
              </w:rPr>
              <w:t>Количество проведенных мероприятий, направленных на развитие детского и молодежного научно-технического творчества, в том числе конкурсы, выставки, семинары, тренинги и круглые столы</w:t>
            </w:r>
          </w:p>
        </w:tc>
        <w:tc>
          <w:tcPr>
            <w:tcW w:w="2250" w:type="dxa"/>
          </w:tcPr>
          <w:p w:rsidR="004C19F6" w:rsidRPr="004C19F6" w:rsidRDefault="004C19F6" w:rsidP="004C19F6">
            <w:pPr>
              <w:jc w:val="center"/>
              <w:rPr>
                <w:sz w:val="24"/>
                <w:szCs w:val="24"/>
              </w:rPr>
            </w:pPr>
            <w:r w:rsidRPr="004C19F6">
              <w:rPr>
                <w:sz w:val="24"/>
                <w:szCs w:val="24"/>
              </w:rPr>
              <w:t>единиц</w:t>
            </w:r>
          </w:p>
        </w:tc>
        <w:tc>
          <w:tcPr>
            <w:tcW w:w="2677" w:type="dxa"/>
          </w:tcPr>
          <w:p w:rsidR="004C19F6" w:rsidRPr="004C19F6" w:rsidRDefault="004C19F6" w:rsidP="004C19F6">
            <w:pPr>
              <w:jc w:val="center"/>
              <w:rPr>
                <w:sz w:val="24"/>
                <w:szCs w:val="24"/>
              </w:rPr>
            </w:pPr>
          </w:p>
        </w:tc>
      </w:tr>
      <w:tr w:rsidR="004C19F6" w:rsidRPr="004C19F6" w:rsidTr="00A1089B">
        <w:tc>
          <w:tcPr>
            <w:tcW w:w="5778" w:type="dxa"/>
            <w:gridSpan w:val="2"/>
          </w:tcPr>
          <w:p w:rsidR="004C19F6" w:rsidRPr="004C19F6" w:rsidRDefault="004C19F6" w:rsidP="004C19F6">
            <w:pPr>
              <w:jc w:val="center"/>
              <w:rPr>
                <w:sz w:val="24"/>
                <w:szCs w:val="24"/>
              </w:rPr>
            </w:pPr>
            <w:r w:rsidRPr="004C19F6">
              <w:rPr>
                <w:sz w:val="24"/>
                <w:szCs w:val="24"/>
              </w:rPr>
              <w:t>в том числе:</w:t>
            </w:r>
          </w:p>
        </w:tc>
        <w:tc>
          <w:tcPr>
            <w:tcW w:w="2250" w:type="dxa"/>
          </w:tcPr>
          <w:p w:rsidR="004C19F6" w:rsidRPr="004C19F6" w:rsidRDefault="004C19F6" w:rsidP="004C19F6">
            <w:pPr>
              <w:jc w:val="center"/>
              <w:rPr>
                <w:sz w:val="24"/>
                <w:szCs w:val="24"/>
              </w:rPr>
            </w:pPr>
          </w:p>
        </w:tc>
        <w:tc>
          <w:tcPr>
            <w:tcW w:w="2677" w:type="dxa"/>
          </w:tcPr>
          <w:p w:rsidR="004C19F6" w:rsidRPr="004C19F6" w:rsidRDefault="004C19F6" w:rsidP="004C19F6">
            <w:pPr>
              <w:jc w:val="center"/>
              <w:rPr>
                <w:sz w:val="24"/>
                <w:szCs w:val="24"/>
              </w:rPr>
            </w:pPr>
          </w:p>
        </w:tc>
      </w:tr>
      <w:tr w:rsidR="004C19F6" w:rsidRPr="004C19F6" w:rsidTr="00A1089B">
        <w:tc>
          <w:tcPr>
            <w:tcW w:w="817" w:type="dxa"/>
          </w:tcPr>
          <w:p w:rsidR="004C19F6" w:rsidRPr="004C19F6" w:rsidRDefault="004C19F6" w:rsidP="004C19F6">
            <w:pPr>
              <w:jc w:val="center"/>
              <w:rPr>
                <w:sz w:val="24"/>
                <w:szCs w:val="24"/>
              </w:rPr>
            </w:pPr>
            <w:r w:rsidRPr="004C19F6">
              <w:rPr>
                <w:sz w:val="24"/>
                <w:szCs w:val="24"/>
              </w:rPr>
              <w:t>2.1.</w:t>
            </w:r>
          </w:p>
        </w:tc>
        <w:tc>
          <w:tcPr>
            <w:tcW w:w="4961" w:type="dxa"/>
          </w:tcPr>
          <w:p w:rsidR="004C19F6" w:rsidRPr="004C19F6" w:rsidRDefault="004C19F6" w:rsidP="006A5B1A">
            <w:pPr>
              <w:jc w:val="both"/>
              <w:rPr>
                <w:sz w:val="24"/>
                <w:szCs w:val="24"/>
              </w:rPr>
            </w:pPr>
            <w:r w:rsidRPr="004C19F6">
              <w:rPr>
                <w:sz w:val="24"/>
                <w:szCs w:val="24"/>
              </w:rPr>
              <w:t>Количество семинаров, тренингов, организованных в целях вовлечения в предпринимательство и развити</w:t>
            </w:r>
            <w:r w:rsidR="009E030C">
              <w:rPr>
                <w:sz w:val="24"/>
                <w:szCs w:val="24"/>
              </w:rPr>
              <w:t>е</w:t>
            </w:r>
            <w:r w:rsidRPr="004C19F6">
              <w:rPr>
                <w:sz w:val="24"/>
                <w:szCs w:val="24"/>
              </w:rPr>
              <w:t xml:space="preserve"> научно-инновационной деятельности детей и молодежи</w:t>
            </w:r>
          </w:p>
        </w:tc>
        <w:tc>
          <w:tcPr>
            <w:tcW w:w="2250" w:type="dxa"/>
          </w:tcPr>
          <w:p w:rsidR="004C19F6" w:rsidRPr="004C19F6" w:rsidRDefault="004C19F6" w:rsidP="004C19F6">
            <w:pPr>
              <w:jc w:val="center"/>
            </w:pPr>
            <w:r w:rsidRPr="004C19F6">
              <w:rPr>
                <w:sz w:val="24"/>
                <w:szCs w:val="24"/>
              </w:rPr>
              <w:t>единиц</w:t>
            </w:r>
          </w:p>
        </w:tc>
        <w:tc>
          <w:tcPr>
            <w:tcW w:w="2677" w:type="dxa"/>
          </w:tcPr>
          <w:p w:rsidR="004C19F6" w:rsidRPr="004C19F6" w:rsidRDefault="004C19F6" w:rsidP="004C19F6">
            <w:pPr>
              <w:jc w:val="center"/>
              <w:rPr>
                <w:sz w:val="24"/>
                <w:szCs w:val="24"/>
              </w:rPr>
            </w:pPr>
          </w:p>
        </w:tc>
      </w:tr>
      <w:tr w:rsidR="004C19F6" w:rsidRPr="004C19F6" w:rsidTr="00A1089B">
        <w:tc>
          <w:tcPr>
            <w:tcW w:w="817" w:type="dxa"/>
          </w:tcPr>
          <w:p w:rsidR="004C19F6" w:rsidRPr="004C19F6" w:rsidRDefault="004C19F6" w:rsidP="004C19F6">
            <w:pPr>
              <w:jc w:val="center"/>
              <w:rPr>
                <w:sz w:val="24"/>
                <w:szCs w:val="24"/>
              </w:rPr>
            </w:pPr>
            <w:r w:rsidRPr="004C19F6">
              <w:rPr>
                <w:sz w:val="24"/>
                <w:szCs w:val="24"/>
              </w:rPr>
              <w:t>2.2.</w:t>
            </w:r>
          </w:p>
        </w:tc>
        <w:tc>
          <w:tcPr>
            <w:tcW w:w="4961" w:type="dxa"/>
          </w:tcPr>
          <w:p w:rsidR="004C19F6" w:rsidRPr="004C19F6" w:rsidRDefault="004C19F6" w:rsidP="006A5B1A">
            <w:pPr>
              <w:jc w:val="both"/>
              <w:rPr>
                <w:sz w:val="24"/>
                <w:szCs w:val="24"/>
              </w:rPr>
            </w:pPr>
            <w:r w:rsidRPr="004C19F6">
              <w:rPr>
                <w:sz w:val="24"/>
                <w:szCs w:val="24"/>
              </w:rPr>
              <w:t>Количество конкурсов, выставок, соревнований</w:t>
            </w:r>
          </w:p>
        </w:tc>
        <w:tc>
          <w:tcPr>
            <w:tcW w:w="2250" w:type="dxa"/>
          </w:tcPr>
          <w:p w:rsidR="004C19F6" w:rsidRPr="004C19F6" w:rsidRDefault="004C19F6" w:rsidP="004C19F6">
            <w:pPr>
              <w:jc w:val="center"/>
            </w:pPr>
            <w:r w:rsidRPr="004C19F6">
              <w:rPr>
                <w:sz w:val="24"/>
                <w:szCs w:val="24"/>
              </w:rPr>
              <w:t>единиц</w:t>
            </w:r>
          </w:p>
        </w:tc>
        <w:tc>
          <w:tcPr>
            <w:tcW w:w="2677" w:type="dxa"/>
          </w:tcPr>
          <w:p w:rsidR="004C19F6" w:rsidRPr="004C19F6" w:rsidRDefault="004C19F6" w:rsidP="004C19F6">
            <w:pPr>
              <w:jc w:val="center"/>
              <w:rPr>
                <w:sz w:val="24"/>
                <w:szCs w:val="24"/>
              </w:rPr>
            </w:pPr>
          </w:p>
        </w:tc>
      </w:tr>
      <w:tr w:rsidR="004C19F6" w:rsidRPr="004C19F6" w:rsidTr="00A1089B">
        <w:tc>
          <w:tcPr>
            <w:tcW w:w="817" w:type="dxa"/>
          </w:tcPr>
          <w:p w:rsidR="004C19F6" w:rsidRPr="004C19F6" w:rsidRDefault="004C19F6" w:rsidP="004C19F6">
            <w:pPr>
              <w:jc w:val="center"/>
              <w:rPr>
                <w:sz w:val="24"/>
                <w:szCs w:val="24"/>
              </w:rPr>
            </w:pPr>
            <w:r w:rsidRPr="004C19F6">
              <w:rPr>
                <w:sz w:val="24"/>
                <w:szCs w:val="24"/>
              </w:rPr>
              <w:t>3.</w:t>
            </w:r>
          </w:p>
        </w:tc>
        <w:tc>
          <w:tcPr>
            <w:tcW w:w="4961" w:type="dxa"/>
          </w:tcPr>
          <w:p w:rsidR="004C19F6" w:rsidRPr="004C19F6" w:rsidRDefault="004C19F6" w:rsidP="006A5B1A">
            <w:pPr>
              <w:jc w:val="both"/>
              <w:rPr>
                <w:sz w:val="24"/>
                <w:szCs w:val="24"/>
              </w:rPr>
            </w:pPr>
            <w:r w:rsidRPr="004C19F6">
              <w:rPr>
                <w:sz w:val="24"/>
                <w:szCs w:val="24"/>
              </w:rPr>
              <w:t>Коэффициент загрузки оборудования</w:t>
            </w:r>
          </w:p>
        </w:tc>
        <w:tc>
          <w:tcPr>
            <w:tcW w:w="2250" w:type="dxa"/>
          </w:tcPr>
          <w:p w:rsidR="004C19F6" w:rsidRPr="004C19F6" w:rsidRDefault="004C19F6" w:rsidP="004C19F6">
            <w:pPr>
              <w:jc w:val="center"/>
            </w:pPr>
            <w:r w:rsidRPr="004C19F6">
              <w:rPr>
                <w:sz w:val="24"/>
                <w:szCs w:val="24"/>
              </w:rPr>
              <w:t>процент</w:t>
            </w:r>
          </w:p>
        </w:tc>
        <w:tc>
          <w:tcPr>
            <w:tcW w:w="2677" w:type="dxa"/>
          </w:tcPr>
          <w:p w:rsidR="004C19F6" w:rsidRPr="004C19F6" w:rsidRDefault="004C19F6" w:rsidP="004C19F6">
            <w:pPr>
              <w:jc w:val="center"/>
              <w:rPr>
                <w:sz w:val="24"/>
                <w:szCs w:val="24"/>
              </w:rPr>
            </w:pPr>
          </w:p>
        </w:tc>
      </w:tr>
      <w:tr w:rsidR="004C19F6" w:rsidRPr="004C19F6" w:rsidTr="00A1089B">
        <w:tc>
          <w:tcPr>
            <w:tcW w:w="817" w:type="dxa"/>
          </w:tcPr>
          <w:p w:rsidR="004C19F6" w:rsidRPr="004C19F6" w:rsidRDefault="004C19F6" w:rsidP="004C19F6">
            <w:pPr>
              <w:jc w:val="center"/>
              <w:rPr>
                <w:sz w:val="24"/>
                <w:szCs w:val="24"/>
              </w:rPr>
            </w:pPr>
            <w:r w:rsidRPr="004C19F6">
              <w:rPr>
                <w:sz w:val="24"/>
                <w:szCs w:val="24"/>
              </w:rPr>
              <w:t>4.</w:t>
            </w:r>
          </w:p>
        </w:tc>
        <w:tc>
          <w:tcPr>
            <w:tcW w:w="4961" w:type="dxa"/>
          </w:tcPr>
          <w:p w:rsidR="004C19F6" w:rsidRPr="004C19F6" w:rsidRDefault="004C19F6" w:rsidP="006A5B1A">
            <w:pPr>
              <w:jc w:val="both"/>
              <w:rPr>
                <w:sz w:val="24"/>
                <w:szCs w:val="24"/>
              </w:rPr>
            </w:pPr>
            <w:r w:rsidRPr="004C19F6">
              <w:rPr>
                <w:sz w:val="24"/>
                <w:szCs w:val="24"/>
              </w:rPr>
              <w:t>Количество субъектов малого и среднего предпринимательства, получивших информационную и консультационную поддержку</w:t>
            </w:r>
          </w:p>
        </w:tc>
        <w:tc>
          <w:tcPr>
            <w:tcW w:w="2250" w:type="dxa"/>
          </w:tcPr>
          <w:p w:rsidR="004C19F6" w:rsidRPr="004C19F6" w:rsidRDefault="004C19F6" w:rsidP="004C19F6">
            <w:pPr>
              <w:jc w:val="center"/>
            </w:pPr>
            <w:r w:rsidRPr="004C19F6">
              <w:rPr>
                <w:sz w:val="24"/>
                <w:szCs w:val="24"/>
              </w:rPr>
              <w:t>единиц</w:t>
            </w:r>
          </w:p>
        </w:tc>
        <w:tc>
          <w:tcPr>
            <w:tcW w:w="2677" w:type="dxa"/>
          </w:tcPr>
          <w:p w:rsidR="004C19F6" w:rsidRPr="004C19F6" w:rsidRDefault="004C19F6" w:rsidP="004C19F6">
            <w:pPr>
              <w:jc w:val="center"/>
              <w:rPr>
                <w:sz w:val="24"/>
                <w:szCs w:val="24"/>
              </w:rPr>
            </w:pPr>
          </w:p>
        </w:tc>
      </w:tr>
      <w:tr w:rsidR="004C19F6" w:rsidRPr="004C19F6" w:rsidTr="00A1089B">
        <w:tc>
          <w:tcPr>
            <w:tcW w:w="817" w:type="dxa"/>
          </w:tcPr>
          <w:p w:rsidR="004C19F6" w:rsidRPr="004C19F6" w:rsidRDefault="004C19F6" w:rsidP="004C19F6">
            <w:pPr>
              <w:jc w:val="center"/>
              <w:rPr>
                <w:sz w:val="24"/>
                <w:szCs w:val="24"/>
              </w:rPr>
            </w:pPr>
            <w:r w:rsidRPr="004C19F6">
              <w:rPr>
                <w:sz w:val="24"/>
                <w:szCs w:val="24"/>
              </w:rPr>
              <w:t>5.</w:t>
            </w:r>
          </w:p>
        </w:tc>
        <w:tc>
          <w:tcPr>
            <w:tcW w:w="4961" w:type="dxa"/>
          </w:tcPr>
          <w:p w:rsidR="004C19F6" w:rsidRPr="004C19F6" w:rsidRDefault="004C19F6" w:rsidP="006A5B1A">
            <w:pPr>
              <w:jc w:val="both"/>
              <w:rPr>
                <w:sz w:val="24"/>
                <w:szCs w:val="24"/>
              </w:rPr>
            </w:pPr>
            <w:r w:rsidRPr="004C19F6">
              <w:rPr>
                <w:sz w:val="24"/>
                <w:szCs w:val="24"/>
              </w:rPr>
              <w:t>Количество договоров, заключенных с другими структурами, заинтересованными в развитии предпринимательского, научно-технического и инновационного творчества молодежи (школы, вузы, колледжи т.д.)</w:t>
            </w:r>
          </w:p>
        </w:tc>
        <w:tc>
          <w:tcPr>
            <w:tcW w:w="2250" w:type="dxa"/>
          </w:tcPr>
          <w:p w:rsidR="004C19F6" w:rsidRPr="004C19F6" w:rsidRDefault="004C19F6" w:rsidP="004C19F6">
            <w:pPr>
              <w:jc w:val="center"/>
            </w:pPr>
            <w:r w:rsidRPr="004C19F6">
              <w:rPr>
                <w:sz w:val="24"/>
                <w:szCs w:val="24"/>
              </w:rPr>
              <w:t>единиц</w:t>
            </w:r>
          </w:p>
        </w:tc>
        <w:tc>
          <w:tcPr>
            <w:tcW w:w="2677" w:type="dxa"/>
          </w:tcPr>
          <w:p w:rsidR="004C19F6" w:rsidRPr="004C19F6" w:rsidRDefault="004C19F6" w:rsidP="004C19F6">
            <w:pPr>
              <w:jc w:val="center"/>
              <w:rPr>
                <w:sz w:val="24"/>
                <w:szCs w:val="24"/>
              </w:rPr>
            </w:pPr>
          </w:p>
        </w:tc>
      </w:tr>
      <w:tr w:rsidR="004C19F6" w:rsidRPr="004C19F6" w:rsidTr="00A1089B">
        <w:tc>
          <w:tcPr>
            <w:tcW w:w="817" w:type="dxa"/>
          </w:tcPr>
          <w:p w:rsidR="004C19F6" w:rsidRPr="004C19F6" w:rsidRDefault="004C19F6" w:rsidP="004C19F6">
            <w:pPr>
              <w:jc w:val="center"/>
              <w:rPr>
                <w:sz w:val="24"/>
                <w:szCs w:val="24"/>
              </w:rPr>
            </w:pPr>
            <w:r w:rsidRPr="004C19F6">
              <w:rPr>
                <w:sz w:val="24"/>
                <w:szCs w:val="24"/>
              </w:rPr>
              <w:t>6.</w:t>
            </w:r>
          </w:p>
        </w:tc>
        <w:tc>
          <w:tcPr>
            <w:tcW w:w="4961" w:type="dxa"/>
          </w:tcPr>
          <w:p w:rsidR="004C19F6" w:rsidRPr="004C19F6" w:rsidRDefault="004C19F6" w:rsidP="006A5B1A">
            <w:pPr>
              <w:jc w:val="both"/>
              <w:rPr>
                <w:sz w:val="24"/>
                <w:szCs w:val="24"/>
              </w:rPr>
            </w:pPr>
            <w:r w:rsidRPr="004C19F6">
              <w:rPr>
                <w:sz w:val="24"/>
                <w:szCs w:val="24"/>
              </w:rPr>
              <w:t>Количество разработанных проектов</w:t>
            </w:r>
          </w:p>
        </w:tc>
        <w:tc>
          <w:tcPr>
            <w:tcW w:w="2250" w:type="dxa"/>
          </w:tcPr>
          <w:p w:rsidR="004C19F6" w:rsidRPr="004C19F6" w:rsidRDefault="004C19F6" w:rsidP="004C19F6">
            <w:pPr>
              <w:jc w:val="center"/>
            </w:pPr>
            <w:r w:rsidRPr="004C19F6">
              <w:rPr>
                <w:sz w:val="24"/>
                <w:szCs w:val="24"/>
              </w:rPr>
              <w:t>единиц</w:t>
            </w:r>
          </w:p>
        </w:tc>
        <w:tc>
          <w:tcPr>
            <w:tcW w:w="2677" w:type="dxa"/>
          </w:tcPr>
          <w:p w:rsidR="004C19F6" w:rsidRPr="004C19F6" w:rsidRDefault="004C19F6" w:rsidP="004C19F6">
            <w:pPr>
              <w:jc w:val="center"/>
              <w:rPr>
                <w:sz w:val="24"/>
                <w:szCs w:val="24"/>
              </w:rPr>
            </w:pPr>
          </w:p>
        </w:tc>
      </w:tr>
      <w:tr w:rsidR="004C19F6" w:rsidRPr="004C19F6" w:rsidTr="00A1089B">
        <w:tc>
          <w:tcPr>
            <w:tcW w:w="817" w:type="dxa"/>
          </w:tcPr>
          <w:p w:rsidR="004C19F6" w:rsidRPr="004C19F6" w:rsidRDefault="004C19F6" w:rsidP="004C19F6">
            <w:pPr>
              <w:jc w:val="center"/>
              <w:rPr>
                <w:sz w:val="24"/>
                <w:szCs w:val="24"/>
              </w:rPr>
            </w:pPr>
            <w:r w:rsidRPr="004C19F6">
              <w:rPr>
                <w:sz w:val="24"/>
                <w:szCs w:val="24"/>
              </w:rPr>
              <w:t>7.</w:t>
            </w:r>
          </w:p>
        </w:tc>
        <w:tc>
          <w:tcPr>
            <w:tcW w:w="4961" w:type="dxa"/>
          </w:tcPr>
          <w:p w:rsidR="004C19F6" w:rsidRPr="004C19F6" w:rsidRDefault="004C19F6" w:rsidP="006A5B1A">
            <w:pPr>
              <w:jc w:val="both"/>
              <w:rPr>
                <w:sz w:val="24"/>
                <w:szCs w:val="24"/>
              </w:rPr>
            </w:pPr>
            <w:r w:rsidRPr="004C19F6">
              <w:rPr>
                <w:sz w:val="24"/>
                <w:szCs w:val="24"/>
              </w:rPr>
              <w:t>Количество разработанных обучающих курсов</w:t>
            </w:r>
          </w:p>
        </w:tc>
        <w:tc>
          <w:tcPr>
            <w:tcW w:w="2250" w:type="dxa"/>
          </w:tcPr>
          <w:p w:rsidR="004C19F6" w:rsidRPr="004C19F6" w:rsidRDefault="004C19F6" w:rsidP="004C19F6">
            <w:pPr>
              <w:jc w:val="center"/>
            </w:pPr>
            <w:r w:rsidRPr="004C19F6">
              <w:rPr>
                <w:sz w:val="24"/>
                <w:szCs w:val="24"/>
              </w:rPr>
              <w:t>единиц</w:t>
            </w:r>
          </w:p>
        </w:tc>
        <w:tc>
          <w:tcPr>
            <w:tcW w:w="2677" w:type="dxa"/>
          </w:tcPr>
          <w:p w:rsidR="004C19F6" w:rsidRPr="004C19F6" w:rsidRDefault="004C19F6" w:rsidP="004C19F6">
            <w:pPr>
              <w:jc w:val="center"/>
              <w:rPr>
                <w:sz w:val="24"/>
                <w:szCs w:val="24"/>
              </w:rPr>
            </w:pPr>
          </w:p>
        </w:tc>
      </w:tr>
    </w:tbl>
    <w:p w:rsidR="004C19F6" w:rsidRPr="004C19F6" w:rsidRDefault="004C19F6" w:rsidP="004C19F6">
      <w:pPr>
        <w:ind w:left="5529" w:firstLine="6"/>
      </w:pPr>
      <w:r w:rsidRPr="004C19F6">
        <w:lastRenderedPageBreak/>
        <w:t xml:space="preserve">Приложение </w:t>
      </w:r>
      <w:r w:rsidR="00D128E5">
        <w:t>3</w:t>
      </w:r>
      <w:r w:rsidRPr="004C19F6">
        <w:t xml:space="preserve"> к постановлению</w:t>
      </w:r>
    </w:p>
    <w:p w:rsidR="004C19F6" w:rsidRPr="004C19F6" w:rsidRDefault="004C19F6" w:rsidP="004C19F6">
      <w:pPr>
        <w:ind w:left="5529" w:firstLine="6"/>
      </w:pPr>
      <w:r w:rsidRPr="004C19F6">
        <w:t>администрации района</w:t>
      </w:r>
    </w:p>
    <w:p w:rsidR="004C19F6" w:rsidRPr="004C19F6" w:rsidRDefault="004C19F6" w:rsidP="004C19F6">
      <w:pPr>
        <w:ind w:left="5529"/>
        <w:contextualSpacing/>
        <w:jc w:val="both"/>
      </w:pPr>
      <w:r w:rsidRPr="004C19F6">
        <w:t xml:space="preserve">от </w:t>
      </w:r>
      <w:r w:rsidR="005A0242">
        <w:t>21.06.2019</w:t>
      </w:r>
      <w:r w:rsidRPr="004C19F6">
        <w:t xml:space="preserve"> №</w:t>
      </w:r>
      <w:r w:rsidR="005A0242">
        <w:t>1268</w:t>
      </w:r>
    </w:p>
    <w:p w:rsidR="004C19F6" w:rsidRPr="004C19F6" w:rsidRDefault="004C19F6" w:rsidP="004C19F6">
      <w:pPr>
        <w:ind w:left="6096" w:firstLine="6"/>
      </w:pPr>
    </w:p>
    <w:p w:rsidR="004C19F6" w:rsidRPr="004C19F6" w:rsidRDefault="009E030C" w:rsidP="004C19F6">
      <w:pPr>
        <w:ind w:left="5529"/>
        <w:contextualSpacing/>
        <w:jc w:val="both"/>
      </w:pPr>
      <w:r>
        <w:t>«</w:t>
      </w:r>
      <w:r w:rsidR="004C19F6" w:rsidRPr="004C19F6">
        <w:t>Приложение 4 к муниципальной программе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4C19F6" w:rsidRPr="004C19F6" w:rsidRDefault="004C19F6" w:rsidP="004C19F6">
      <w:pPr>
        <w:contextualSpacing/>
        <w:jc w:val="center"/>
      </w:pPr>
    </w:p>
    <w:p w:rsidR="004C19F6" w:rsidRPr="004C19F6" w:rsidRDefault="004C19F6" w:rsidP="004C19F6">
      <w:pPr>
        <w:contextualSpacing/>
        <w:jc w:val="center"/>
        <w:rPr>
          <w:b/>
        </w:rPr>
      </w:pPr>
      <w:r w:rsidRPr="004C19F6">
        <w:rPr>
          <w:b/>
        </w:rPr>
        <w:t>Порядок</w:t>
      </w:r>
    </w:p>
    <w:p w:rsidR="004C19F6" w:rsidRPr="004C19F6" w:rsidRDefault="004C19F6" w:rsidP="004C19F6">
      <w:pPr>
        <w:contextualSpacing/>
        <w:jc w:val="center"/>
        <w:rPr>
          <w:b/>
        </w:rPr>
      </w:pPr>
      <w:r w:rsidRPr="004C19F6">
        <w:rPr>
          <w:b/>
        </w:rPr>
        <w:t xml:space="preserve">предоставления субсидий сельскохозяйственным </w:t>
      </w:r>
    </w:p>
    <w:p w:rsidR="004C19F6" w:rsidRPr="004C19F6" w:rsidRDefault="004C19F6" w:rsidP="004C19F6">
      <w:pPr>
        <w:contextualSpacing/>
        <w:jc w:val="center"/>
        <w:rPr>
          <w:b/>
        </w:rPr>
      </w:pPr>
      <w:r w:rsidRPr="004C19F6">
        <w:rPr>
          <w:b/>
        </w:rPr>
        <w:t>товаропроизводителям района</w:t>
      </w:r>
    </w:p>
    <w:p w:rsidR="004C19F6" w:rsidRPr="004C19F6" w:rsidRDefault="004C19F6" w:rsidP="004C19F6">
      <w:pPr>
        <w:autoSpaceDE w:val="0"/>
        <w:autoSpaceDN w:val="0"/>
        <w:adjustRightInd w:val="0"/>
        <w:contextualSpacing/>
        <w:jc w:val="center"/>
      </w:pPr>
    </w:p>
    <w:p w:rsidR="004C19F6" w:rsidRPr="004C19F6" w:rsidRDefault="004C19F6" w:rsidP="004C19F6">
      <w:pPr>
        <w:contextualSpacing/>
        <w:jc w:val="center"/>
        <w:rPr>
          <w:b/>
        </w:rPr>
      </w:pPr>
      <w:r w:rsidRPr="004C19F6">
        <w:rPr>
          <w:b/>
          <w:lang w:val="en-US"/>
        </w:rPr>
        <w:t>I</w:t>
      </w:r>
      <w:r w:rsidRPr="004C19F6">
        <w:rPr>
          <w:b/>
        </w:rPr>
        <w:t>. Общие положения</w:t>
      </w:r>
    </w:p>
    <w:p w:rsidR="004C19F6" w:rsidRPr="004C19F6" w:rsidRDefault="004C19F6" w:rsidP="004C19F6">
      <w:pPr>
        <w:ind w:firstLine="709"/>
        <w:contextualSpacing/>
        <w:jc w:val="both"/>
      </w:pPr>
    </w:p>
    <w:p w:rsidR="004C19F6" w:rsidRPr="004C19F6" w:rsidRDefault="004C19F6" w:rsidP="004C19F6">
      <w:pPr>
        <w:ind w:firstLine="709"/>
        <w:contextualSpacing/>
        <w:jc w:val="both"/>
      </w:pPr>
      <w:r w:rsidRPr="004C19F6">
        <w:t xml:space="preserve">1.1. Порядок предоставления субсидий сельскохозяйственным товаропроизводителям района (далее – Порядок) разработан в соответствии с Федеральными законами от 07.07.2003 № 112-ФЗ «О личном подсобном хозяйстве», от 11.06.2003 № 74-ФЗ «О крестьянском (фермерском) хозяйстве», от 29.12.2006 № 264-ФЗ «О развитии сельского хозяйства», постановлением </w:t>
      </w:r>
      <w:r w:rsidR="009E030C">
        <w:t>П</w:t>
      </w:r>
      <w:r w:rsidRPr="004C19F6">
        <w:t xml:space="preserve">равительства Ханты-Мансийского автономного округа – Югры от 05.10.2018 № 344-п «О государственной программе Ханты-Мансийского автономного округа ‒ Югры «Развитие агропромышленного комплекса», в целях реализации мероприятий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утвержденной постановлением администрации района от 26.10.2018 № 2451 (далее – муниципальная программа). </w:t>
      </w:r>
    </w:p>
    <w:p w:rsidR="004C19F6" w:rsidRPr="004C19F6" w:rsidRDefault="004C19F6" w:rsidP="004C19F6">
      <w:pPr>
        <w:ind w:firstLine="709"/>
        <w:contextualSpacing/>
        <w:jc w:val="both"/>
      </w:pPr>
      <w:r w:rsidRPr="004C19F6">
        <w:t xml:space="preserve">1.2. Порядок устанавливает критерии отбора, цели, условия, размеры, порядок предоставления и возврата субсидии в бюджет района в случае нарушения условий, установленных при их предоставлении, а также положения об обязательной проверке главным распорядителем бюджетных средств и органом муниципального финансового контроля соблюдения условий, целей и порядка предоставления субсидии на возмещение затрат сельскохозяйственным товаропроизводителям (далее − субсидии) их получателями. </w:t>
      </w:r>
    </w:p>
    <w:p w:rsidR="004C19F6" w:rsidRPr="004C19F6" w:rsidRDefault="004C19F6" w:rsidP="004C19F6">
      <w:pPr>
        <w:ind w:firstLine="709"/>
        <w:contextualSpacing/>
        <w:jc w:val="both"/>
      </w:pPr>
      <w:r w:rsidRPr="004C19F6">
        <w:t>1.3. Субсидии предоставляются на возмещение части затрат в целях оказания поддержки сельскохозяйственных товаропроизводителей района.</w:t>
      </w:r>
    </w:p>
    <w:p w:rsidR="004C19F6" w:rsidRPr="004C19F6" w:rsidRDefault="004C19F6" w:rsidP="004C19F6">
      <w:pPr>
        <w:ind w:firstLine="709"/>
        <w:contextualSpacing/>
        <w:jc w:val="both"/>
      </w:pPr>
      <w:r w:rsidRPr="004C19F6">
        <w:t>1.4. Субсидии предоставляются в пределах средств, предусмотренных в бюджете района на текущий год на реализацию мероприятий, предусмотренных муниципальной программой.</w:t>
      </w:r>
    </w:p>
    <w:p w:rsidR="004C19F6" w:rsidRPr="004C19F6" w:rsidRDefault="004C19F6" w:rsidP="004C19F6">
      <w:pPr>
        <w:ind w:firstLine="709"/>
        <w:contextualSpacing/>
        <w:jc w:val="both"/>
      </w:pPr>
      <w:r w:rsidRPr="004C19F6">
        <w:lastRenderedPageBreak/>
        <w:t>Главным распорядителем средств бюджета района является администрация Нижневартовского района.</w:t>
      </w:r>
    </w:p>
    <w:p w:rsidR="004C19F6" w:rsidRPr="004C19F6" w:rsidRDefault="004C19F6" w:rsidP="004C19F6">
      <w:pPr>
        <w:ind w:firstLine="709"/>
        <w:contextualSpacing/>
        <w:jc w:val="both"/>
        <w:rPr>
          <w:strike/>
        </w:rPr>
      </w:pPr>
      <w:r w:rsidRPr="004C19F6">
        <w:t>1.5. Право на получение субсидии имеют сельскохозяйственные товаропроизводители</w:t>
      </w:r>
      <w:r w:rsidR="009E030C">
        <w:t>,</w:t>
      </w:r>
      <w:r w:rsidRPr="004C19F6">
        <w:t xml:space="preserve"> юридические лица и индивидуальные предприниматели при наличии регистрации и (или) постановки на налоговый учет и осуществлении деятельности в Нижневартовском районе.</w:t>
      </w:r>
    </w:p>
    <w:p w:rsidR="004C19F6" w:rsidRPr="004C19F6" w:rsidRDefault="004C19F6" w:rsidP="004C19F6">
      <w:pPr>
        <w:autoSpaceDE w:val="0"/>
        <w:autoSpaceDN w:val="0"/>
        <w:adjustRightInd w:val="0"/>
        <w:ind w:firstLine="709"/>
        <w:contextualSpacing/>
        <w:jc w:val="both"/>
      </w:pPr>
    </w:p>
    <w:p w:rsidR="004C19F6" w:rsidRPr="004C19F6" w:rsidRDefault="004C19F6" w:rsidP="004C19F6">
      <w:pPr>
        <w:autoSpaceDE w:val="0"/>
        <w:autoSpaceDN w:val="0"/>
        <w:adjustRightInd w:val="0"/>
        <w:ind w:firstLine="709"/>
        <w:contextualSpacing/>
        <w:jc w:val="center"/>
      </w:pPr>
      <w:r w:rsidRPr="004C19F6">
        <w:rPr>
          <w:b/>
          <w:lang w:val="en-US"/>
        </w:rPr>
        <w:t>II</w:t>
      </w:r>
      <w:r w:rsidRPr="004C19F6">
        <w:rPr>
          <w:b/>
        </w:rPr>
        <w:t>. Условия и порядок предоставления субсидий</w:t>
      </w:r>
    </w:p>
    <w:p w:rsidR="004C19F6" w:rsidRPr="004C19F6" w:rsidRDefault="004C19F6" w:rsidP="004C19F6">
      <w:pPr>
        <w:contextualSpacing/>
        <w:jc w:val="both"/>
      </w:pPr>
    </w:p>
    <w:p w:rsidR="004C19F6" w:rsidRPr="004C19F6" w:rsidRDefault="004C19F6" w:rsidP="004C19F6">
      <w:pPr>
        <w:ind w:firstLine="709"/>
        <w:contextualSpacing/>
        <w:jc w:val="both"/>
      </w:pPr>
      <w:r w:rsidRPr="004C19F6">
        <w:t>2.1. Получение субсидии носит заявительный характер.</w:t>
      </w:r>
    </w:p>
    <w:p w:rsidR="004C19F6" w:rsidRPr="004C19F6" w:rsidRDefault="004C19F6" w:rsidP="004C19F6">
      <w:pPr>
        <w:ind w:firstLine="709"/>
        <w:contextualSpacing/>
        <w:jc w:val="both"/>
      </w:pPr>
      <w:r w:rsidRPr="004C19F6">
        <w:t>2.2. Для получения субсидий сельскохозяйственные товаропроизводители (юридические лица независимо от организационно-правовой форм</w:t>
      </w:r>
      <w:r w:rsidR="009E030C">
        <w:t>ы</w:t>
      </w:r>
      <w:r w:rsidRPr="004C19F6">
        <w:t>(за исключением государственных (муниципальных) учреждений), крестьянские (фермерские) хозяйства, индивидуальные предприниматели, главы крестьянских (фермерских) хозяйств, общины коренных малочисленных народов Севера, граждане, ведущие личное подсобное хозяйство (далее – сельскохозяйственные производители), претендующие на получение субсидий, представляют заявление о предоставлении субсидии с приложением документов, перечень которых определен Порядком, по форме</w:t>
      </w:r>
      <w:r w:rsidR="009E030C">
        <w:t>,</w:t>
      </w:r>
      <w:r w:rsidRPr="004C19F6">
        <w:t xml:space="preserve"> согласно приложению 1 к Порядку, в отдел местной промышленности и сельского хозяйства администрации района (далее − Отдел).</w:t>
      </w:r>
    </w:p>
    <w:p w:rsidR="004C19F6" w:rsidRPr="004C19F6" w:rsidRDefault="004C19F6" w:rsidP="004C19F6">
      <w:pPr>
        <w:ind w:firstLine="709"/>
        <w:contextualSpacing/>
        <w:jc w:val="both"/>
      </w:pPr>
      <w:r w:rsidRPr="004C19F6">
        <w:t xml:space="preserve">2.3. Отдел рассматривает представленные заявления о предоставлении субсидии на предмет их соответствия условиям, определенным муниципальной программой, и критериям отбора, установленным Порядком. Срок рассмотрения заявления о предоставлении субсидии – 30 дней со дня регистрации Отделом. </w:t>
      </w:r>
    </w:p>
    <w:p w:rsidR="004C19F6" w:rsidRPr="004C19F6" w:rsidRDefault="004C19F6" w:rsidP="004C19F6">
      <w:pPr>
        <w:ind w:firstLine="709"/>
        <w:contextualSpacing/>
        <w:jc w:val="both"/>
      </w:pPr>
      <w:r w:rsidRPr="004C19F6">
        <w:t xml:space="preserve">2.4. Основания для отказа в предоставлении субсидии: </w:t>
      </w:r>
    </w:p>
    <w:p w:rsidR="004C19F6" w:rsidRPr="004C19F6" w:rsidRDefault="004C19F6" w:rsidP="004C19F6">
      <w:pPr>
        <w:ind w:firstLine="709"/>
        <w:contextualSpacing/>
        <w:jc w:val="both"/>
        <w:rPr>
          <w:bCs/>
        </w:rPr>
      </w:pPr>
      <w:r w:rsidRPr="004C19F6">
        <w:rPr>
          <w:bCs/>
        </w:rPr>
        <w:t>2.4.1. Несоответствие представленных получателем субсидии документов требованиям, определенным Порядком, или непредставление (представление не в полном объеме) указанных документов.</w:t>
      </w:r>
    </w:p>
    <w:p w:rsidR="004C19F6" w:rsidRPr="004C19F6" w:rsidRDefault="004C19F6" w:rsidP="004C19F6">
      <w:pPr>
        <w:ind w:firstLine="709"/>
        <w:contextualSpacing/>
        <w:jc w:val="both"/>
        <w:rPr>
          <w:bCs/>
        </w:rPr>
      </w:pPr>
      <w:r w:rsidRPr="004C19F6">
        <w:rPr>
          <w:bCs/>
        </w:rPr>
        <w:t>2.4.2. Недостоверность представленной получателем субсидии информации.</w:t>
      </w:r>
    </w:p>
    <w:p w:rsidR="004C19F6" w:rsidRPr="004C19F6" w:rsidRDefault="004C19F6" w:rsidP="004C19F6">
      <w:pPr>
        <w:ind w:firstLine="709"/>
        <w:contextualSpacing/>
        <w:jc w:val="both"/>
      </w:pPr>
      <w:r w:rsidRPr="004C19F6">
        <w:rPr>
          <w:bCs/>
        </w:rPr>
        <w:t xml:space="preserve">2.4.3. Несоответствие </w:t>
      </w:r>
      <w:r w:rsidRPr="004C19F6">
        <w:t>сельскохозяйственных производителей критериям, требованиям, предъявляемым в соответствии с Порядком.</w:t>
      </w:r>
    </w:p>
    <w:p w:rsidR="004C19F6" w:rsidRPr="004C19F6" w:rsidRDefault="004C19F6" w:rsidP="004C19F6">
      <w:pPr>
        <w:ind w:firstLine="709"/>
        <w:contextualSpacing/>
        <w:jc w:val="both"/>
      </w:pPr>
      <w:r w:rsidRPr="004C19F6">
        <w:t>2.5. Сельскохозяйственные производители, претендующие на получение субсидий, должны соответствовать на первое число месяца, предшествующего месяцу, в котором планируется заключение соглашения на предоставление субсидий, следующим требованиям:</w:t>
      </w:r>
    </w:p>
    <w:p w:rsidR="004C19F6" w:rsidRPr="004C19F6" w:rsidRDefault="004C19F6" w:rsidP="004C19F6">
      <w:pPr>
        <w:ind w:firstLine="709"/>
        <w:contextualSpacing/>
        <w:jc w:val="both"/>
      </w:pPr>
      <w:r w:rsidRPr="004C19F6">
        <w:t>у получателей субсидий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4C19F6" w:rsidRPr="004C19F6" w:rsidRDefault="004C19F6" w:rsidP="004C19F6">
      <w:pPr>
        <w:ind w:firstLine="709"/>
        <w:contextualSpacing/>
        <w:jc w:val="both"/>
      </w:pPr>
      <w:r w:rsidRPr="004C19F6">
        <w:t xml:space="preserve">у получателей субсидий должны отсутствовать просроченная задолженность по возврату в бюджет района субсидий, бюджетных инвестиций, предоставленных в том числе в соответствии с иными правовыми </w:t>
      </w:r>
      <w:r w:rsidRPr="004C19F6">
        <w:lastRenderedPageBreak/>
        <w:t>актами, регулирующими предоставление субсидий, и иная просроченная задолженность перед бюджетом района;</w:t>
      </w:r>
    </w:p>
    <w:p w:rsidR="004C19F6" w:rsidRPr="004C19F6" w:rsidRDefault="004C19F6" w:rsidP="004C19F6">
      <w:pPr>
        <w:ind w:firstLine="709"/>
        <w:contextualSpacing/>
        <w:jc w:val="both"/>
      </w:pPr>
      <w:r w:rsidRPr="004C19F6">
        <w:t>не должны находиться в процессе реорганизации, ликвидации, банкротства и не должны иметь ограничения на осуществление хозяйственной деятельности;</w:t>
      </w:r>
    </w:p>
    <w:p w:rsidR="004C19F6" w:rsidRPr="004C19F6" w:rsidRDefault="004C19F6" w:rsidP="004C19F6">
      <w:pPr>
        <w:ind w:firstLine="709"/>
        <w:contextualSpacing/>
        <w:jc w:val="both"/>
      </w:pPr>
      <w:r w:rsidRPr="004C19F6">
        <w:t>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w:t>
      </w:r>
    </w:p>
    <w:p w:rsidR="004C19F6" w:rsidRPr="004C19F6" w:rsidRDefault="004C19F6" w:rsidP="004C19F6">
      <w:pPr>
        <w:autoSpaceDE w:val="0"/>
        <w:autoSpaceDN w:val="0"/>
        <w:ind w:firstLine="709"/>
        <w:contextualSpacing/>
        <w:jc w:val="both"/>
      </w:pPr>
      <w:r w:rsidRPr="004C19F6">
        <w:t xml:space="preserve">не должны получать средства из бюджета бюджетной системы Российской Федерации, из которого планируется предоставление субсидиив соответствии с правовым актом, на основании иных нормативных правовых актов или муниципальных правовых актов на возмещение затрат </w:t>
      </w:r>
      <w:r w:rsidR="00035D8E">
        <w:t>с</w:t>
      </w:r>
      <w:r w:rsidRPr="004C19F6">
        <w:t>убъектам малого и среднего предпринимательства района.</w:t>
      </w:r>
    </w:p>
    <w:p w:rsidR="004C19F6" w:rsidRPr="004C19F6" w:rsidRDefault="004C19F6" w:rsidP="004C19F6">
      <w:pPr>
        <w:ind w:firstLine="709"/>
        <w:contextualSpacing/>
        <w:jc w:val="both"/>
      </w:pPr>
      <w:r w:rsidRPr="004C19F6">
        <w:t>2.6. Первоначально в Отдел при подаче заявления о предоставлении субсидии представляются:</w:t>
      </w:r>
    </w:p>
    <w:p w:rsidR="004C19F6" w:rsidRPr="004C19F6" w:rsidRDefault="004C19F6" w:rsidP="004C19F6">
      <w:pPr>
        <w:autoSpaceDE w:val="0"/>
        <w:autoSpaceDN w:val="0"/>
        <w:adjustRightInd w:val="0"/>
        <w:ind w:firstLine="709"/>
        <w:contextualSpacing/>
        <w:jc w:val="both"/>
      </w:pPr>
      <w:r w:rsidRPr="004C19F6">
        <w:t>согласие на осуществление главным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субсидий (кроме личных подсобных хозяйств);</w:t>
      </w:r>
    </w:p>
    <w:p w:rsidR="004C19F6" w:rsidRPr="004C19F6" w:rsidRDefault="004C19F6" w:rsidP="004C19F6">
      <w:pPr>
        <w:ind w:firstLine="709"/>
        <w:contextualSpacing/>
        <w:jc w:val="both"/>
      </w:pPr>
      <w:r w:rsidRPr="004C19F6">
        <w:t>реквизиты банковского счета.</w:t>
      </w:r>
    </w:p>
    <w:p w:rsidR="004C19F6" w:rsidRPr="004C19F6" w:rsidRDefault="004C19F6" w:rsidP="004C19F6">
      <w:pPr>
        <w:widowControl w:val="0"/>
        <w:autoSpaceDE w:val="0"/>
        <w:autoSpaceDN w:val="0"/>
        <w:adjustRightInd w:val="0"/>
        <w:ind w:firstLine="709"/>
        <w:contextualSpacing/>
        <w:jc w:val="both"/>
      </w:pPr>
      <w:r w:rsidRPr="004C19F6">
        <w:t xml:space="preserve">Документы представляются в </w:t>
      </w:r>
      <w:r w:rsidR="00035D8E">
        <w:t>О</w:t>
      </w:r>
      <w:r w:rsidRPr="004C19F6">
        <w:t>тдел в форме оригиналов или заверенных надлежащим образом копий.</w:t>
      </w:r>
    </w:p>
    <w:p w:rsidR="004C19F6" w:rsidRPr="004C19F6" w:rsidRDefault="004C19F6" w:rsidP="004C19F6">
      <w:pPr>
        <w:widowControl w:val="0"/>
        <w:autoSpaceDE w:val="0"/>
        <w:autoSpaceDN w:val="0"/>
        <w:adjustRightInd w:val="0"/>
        <w:ind w:firstLine="709"/>
        <w:contextualSpacing/>
        <w:jc w:val="both"/>
      </w:pPr>
      <w:r w:rsidRPr="004C19F6">
        <w:t>По собственной инициативе могут быть представлены заявителем:</w:t>
      </w:r>
    </w:p>
    <w:p w:rsidR="004C19F6" w:rsidRPr="004C19F6" w:rsidRDefault="004C19F6" w:rsidP="004C19F6">
      <w:pPr>
        <w:ind w:firstLine="709"/>
        <w:contextualSpacing/>
        <w:jc w:val="both"/>
      </w:pPr>
      <w:r w:rsidRPr="004C19F6">
        <w:t>свидетельство о постановке на учет в налоговом органе;</w:t>
      </w:r>
    </w:p>
    <w:p w:rsidR="004C19F6" w:rsidRPr="004C19F6" w:rsidRDefault="004C19F6" w:rsidP="004C19F6">
      <w:pPr>
        <w:ind w:firstLine="709"/>
        <w:contextualSpacing/>
        <w:jc w:val="both"/>
      </w:pPr>
      <w:r w:rsidRPr="004C19F6">
        <w:t>свидетельство о государственной регистрации юридических лиц (физические лица в качестве индивидуальных предпринимателей).</w:t>
      </w:r>
    </w:p>
    <w:p w:rsidR="004C19F6" w:rsidRPr="004C19F6" w:rsidRDefault="004C19F6" w:rsidP="004C19F6">
      <w:pPr>
        <w:ind w:firstLine="709"/>
        <w:contextualSpacing/>
        <w:jc w:val="both"/>
      </w:pPr>
      <w:r w:rsidRPr="004C19F6">
        <w:t>2.7.Отдел самостоятельно запрашиваетна первое число месяца, предшествующего месяцу, в котором планируется принятие решения о предоставлении субсидии (либо заключение соглашения), следующие документы:</w:t>
      </w:r>
    </w:p>
    <w:p w:rsidR="004C19F6" w:rsidRPr="004C19F6" w:rsidRDefault="004C19F6" w:rsidP="004C19F6">
      <w:pPr>
        <w:ind w:firstLine="709"/>
        <w:contextualSpacing/>
        <w:jc w:val="both"/>
      </w:pPr>
      <w:r w:rsidRPr="004C19F6">
        <w:t>в муниципальном бюджетном учреждении Нижневартовского района «Управление имущественными и земельными ресурсами», городских и сельских поселений, в чьей собственности находится арендуемое сельскохозяйственными производителями имущество, информацию (акт сверок) о наличии или отсутствии задолженности по договорам аренды за пользование муниципальным имуществом и земельными участками;</w:t>
      </w:r>
    </w:p>
    <w:p w:rsidR="004C19F6" w:rsidRPr="004C19F6" w:rsidRDefault="004C19F6" w:rsidP="004C19F6">
      <w:pPr>
        <w:ind w:firstLine="709"/>
        <w:contextualSpacing/>
        <w:jc w:val="both"/>
      </w:pPr>
      <w:r w:rsidRPr="004C19F6">
        <w:t xml:space="preserve">в порядке межведомственного информационного взаимодействия, установленного Федеральным </w:t>
      </w:r>
      <w:hyperlink r:id="rId18" w:tooltip="Федеральный закон от 27.07.2010 N 210-ФЗ (ред. от 13.07.2015) &quot;Об организации предоставления государственных и муниципальных услуг&quot; (с изм. и доп., вступ. в силу с 15.09.2015){КонсультантПлюс}" w:history="1">
        <w:r w:rsidRPr="004C19F6">
          <w:t>законом</w:t>
        </w:r>
      </w:hyperlink>
      <w:r w:rsidRPr="004C19F6">
        <w:t xml:space="preserve"> от 27.07.2010 № 210-ФЗ «Об организации предоставления государственных и муниципальных </w:t>
      </w:r>
      <w:r w:rsidRPr="004C19F6">
        <w:lastRenderedPageBreak/>
        <w:t>услуг»</w:t>
      </w:r>
      <w:r w:rsidR="00035D8E">
        <w:t>,</w:t>
      </w:r>
      <w:r w:rsidRPr="004C19F6">
        <w:t>справки об отсутствии задолженности по начисленным и уплаченным налогам, сборам и иным обязательным платежам в государственные внебюджетные фонды.</w:t>
      </w:r>
    </w:p>
    <w:p w:rsidR="004C19F6" w:rsidRPr="004C19F6" w:rsidRDefault="004C19F6" w:rsidP="004C19F6">
      <w:pPr>
        <w:ind w:firstLine="709"/>
        <w:contextualSpacing/>
        <w:jc w:val="both"/>
      </w:pPr>
      <w:r w:rsidRPr="004C19F6">
        <w:t>Указанные документы могут быть представлены получателем самостоятельно.</w:t>
      </w:r>
    </w:p>
    <w:p w:rsidR="004C19F6" w:rsidRPr="004C19F6" w:rsidRDefault="004C19F6" w:rsidP="004C19F6">
      <w:pPr>
        <w:widowControl w:val="0"/>
        <w:autoSpaceDE w:val="0"/>
        <w:autoSpaceDN w:val="0"/>
        <w:adjustRightInd w:val="0"/>
        <w:ind w:firstLine="709"/>
        <w:contextualSpacing/>
        <w:jc w:val="both"/>
      </w:pPr>
      <w:r w:rsidRPr="004C19F6">
        <w:t xml:space="preserve">2.8. По результатам проведенной Отделом проверки представленных документов оформляется заявка на заседание межведомственной рабочей группы по развитию агропромышленного комплекса и рынков сельскохозяйственной продукции, сырья и продовольствия в Нижневартовском районе (далее ‒ Рабочая группа). </w:t>
      </w:r>
    </w:p>
    <w:p w:rsidR="004C19F6" w:rsidRPr="004C19F6" w:rsidRDefault="004C19F6" w:rsidP="004C19F6">
      <w:pPr>
        <w:widowControl w:val="0"/>
        <w:autoSpaceDE w:val="0"/>
        <w:autoSpaceDN w:val="0"/>
        <w:adjustRightInd w:val="0"/>
        <w:ind w:firstLine="709"/>
        <w:contextualSpacing/>
        <w:jc w:val="both"/>
      </w:pPr>
      <w:r w:rsidRPr="004C19F6">
        <w:t>2.9. В случае выявления противоречий по содержанию между документами, в том числе по обстоятельствам и фактам, указанным в них (сведения, цифровые данные), Отдел обращается с письменным либо устным запросом к получателю субсидии</w:t>
      </w:r>
      <w:r w:rsidR="00C45C9C">
        <w:t>,</w:t>
      </w:r>
      <w:r w:rsidRPr="004C19F6">
        <w:t xml:space="preserve"> в соответствующие государственные органы, органы местного самоуправления и организации для урегулирования противоречий. В связи с указанными обстоятельствами срок рассмотрения заявления о предоставлении субсидии может быть продлен до 20 рабочих дней. Все материалы по выявленным и устраненным противоречиям, уточнениям прилагаются к материалам заявления получателя.</w:t>
      </w:r>
    </w:p>
    <w:p w:rsidR="004C19F6" w:rsidRPr="004C19F6" w:rsidRDefault="004C19F6" w:rsidP="004C19F6">
      <w:pPr>
        <w:ind w:firstLine="709"/>
        <w:contextualSpacing/>
        <w:jc w:val="both"/>
      </w:pPr>
      <w:r w:rsidRPr="004C19F6">
        <w:t>2.10. Дополнительно представляются документы, указанные в разделе III Порядка, в соответствии с видами субсидий.</w:t>
      </w:r>
    </w:p>
    <w:p w:rsidR="004C19F6" w:rsidRPr="004C19F6" w:rsidRDefault="004C19F6" w:rsidP="004C19F6">
      <w:pPr>
        <w:ind w:firstLine="709"/>
        <w:contextualSpacing/>
        <w:jc w:val="both"/>
      </w:pPr>
      <w:r w:rsidRPr="004C19F6">
        <w:t xml:space="preserve">2.11. В случае внесения изменений или дополнений в учредительные и регистрационные документы (реорганизация, изменение реквизитов и других характеристик, определяющих предоставление субсидий) </w:t>
      </w:r>
      <w:r w:rsidR="00C45C9C">
        <w:t>с</w:t>
      </w:r>
      <w:r w:rsidRPr="004C19F6">
        <w:t>убъект в 10-дневный срок представляет в Отдел соответствующие документы.</w:t>
      </w:r>
    </w:p>
    <w:p w:rsidR="004C19F6" w:rsidRPr="004C19F6" w:rsidRDefault="004C19F6" w:rsidP="004C19F6">
      <w:pPr>
        <w:ind w:firstLine="709"/>
        <w:contextualSpacing/>
        <w:jc w:val="both"/>
      </w:pPr>
      <w:r w:rsidRPr="004C19F6">
        <w:t>2.12. Основанием для перечисления субсидий является:</w:t>
      </w:r>
    </w:p>
    <w:p w:rsidR="004C19F6" w:rsidRPr="004C19F6" w:rsidRDefault="004C19F6" w:rsidP="004C19F6">
      <w:pPr>
        <w:ind w:firstLine="709"/>
        <w:contextualSpacing/>
        <w:jc w:val="both"/>
      </w:pPr>
      <w:r w:rsidRPr="004C19F6">
        <w:t xml:space="preserve">протокол заседания Рабочей группы и в определенных случаях </w:t>
      </w:r>
      <w:r w:rsidR="00C45C9C">
        <w:t>с</w:t>
      </w:r>
      <w:r w:rsidRPr="004C19F6">
        <w:t>оглашение в соответствии с типовой формой, установленной финансовым органом муниципального образования (для компенсации части затрат сельскохозяйственным товаропроизводителям на приобретение репродуктивных сельскохозяйственных животных за пределами района; для возмещения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w:t>
      </w:r>
    </w:p>
    <w:p w:rsidR="004C19F6" w:rsidRPr="004C19F6" w:rsidRDefault="004C19F6" w:rsidP="004C19F6">
      <w:pPr>
        <w:ind w:firstLine="709"/>
        <w:contextualSpacing/>
        <w:jc w:val="both"/>
      </w:pPr>
      <w:r w:rsidRPr="004C19F6">
        <w:t xml:space="preserve">протокол заседания Рабочей группы (для компенсации части затрат на воспроизводство сельскохозяйственных животных в личных подсобных хозяйствах жителей района; для субсидирования на возмещение части затрат на уплату за пользование электроэнергией). </w:t>
      </w:r>
    </w:p>
    <w:p w:rsidR="004C19F6" w:rsidRPr="004C19F6" w:rsidRDefault="004C19F6" w:rsidP="004C19F6">
      <w:pPr>
        <w:ind w:firstLine="709"/>
        <w:contextualSpacing/>
        <w:jc w:val="both"/>
      </w:pPr>
      <w:r w:rsidRPr="004C19F6">
        <w:t>2.13. Отдел на основании представленных документов сельскохозяйственных товаропроизводителей оформляет заявку на заседание межведомственной рабочей группы по развитию агропромышленного комплекса и рынков сельскохозяйственной продукции, сырья и продовольствия в Нижневартовском районе.</w:t>
      </w:r>
    </w:p>
    <w:p w:rsidR="004C19F6" w:rsidRPr="004C19F6" w:rsidRDefault="004C19F6" w:rsidP="004C19F6">
      <w:pPr>
        <w:ind w:firstLine="709"/>
        <w:contextualSpacing/>
        <w:jc w:val="both"/>
      </w:pPr>
      <w:r w:rsidRPr="004C19F6">
        <w:t xml:space="preserve">Решение Рабочей группы о выплате субсидий оформляется протоколом, на основании которого готовится реестр сельскохозяйственных </w:t>
      </w:r>
      <w:r w:rsidRPr="004C19F6">
        <w:lastRenderedPageBreak/>
        <w:t>товаропроизводителей района на выплату субсидий по форме</w:t>
      </w:r>
      <w:r w:rsidR="000B2371">
        <w:t>,</w:t>
      </w:r>
      <w:r w:rsidRPr="004C19F6">
        <w:t xml:space="preserve"> согласно приложению 2 к Порядку, подписанный начальником Отдела и утвержденный заместителем главы района по местной промышленности, транспорту и связи (в его отсутствие – лицо</w:t>
      </w:r>
      <w:r w:rsidR="00066801">
        <w:t>м</w:t>
      </w:r>
      <w:r w:rsidRPr="004C19F6">
        <w:t>, исполняющ</w:t>
      </w:r>
      <w:r w:rsidR="00066801">
        <w:t>им</w:t>
      </w:r>
      <w:r w:rsidRPr="004C19F6">
        <w:t xml:space="preserve"> его обязанности), в пределах утвержденных бюджетных ассигнований.</w:t>
      </w:r>
    </w:p>
    <w:p w:rsidR="004C19F6" w:rsidRPr="004C19F6" w:rsidRDefault="004C19F6" w:rsidP="004C19F6">
      <w:pPr>
        <w:ind w:firstLine="709"/>
        <w:contextualSpacing/>
        <w:jc w:val="both"/>
      </w:pPr>
      <w:r w:rsidRPr="004C19F6">
        <w:t>2.14. Управление учета и отчетности администрации района на основании реестра сельскохозяйственных товаропроизводителей района на выплату субсидий, подписанного начальником Отдела и утвержденного заместителем главы района по местной промышленности, транспорту и связи (в его отсутствие – лицо</w:t>
      </w:r>
      <w:r w:rsidR="00066801">
        <w:t>м</w:t>
      </w:r>
      <w:r w:rsidRPr="004C19F6">
        <w:t>, исполняющ</w:t>
      </w:r>
      <w:r w:rsidR="00066801">
        <w:t>им</w:t>
      </w:r>
      <w:r w:rsidRPr="004C19F6">
        <w:t xml:space="preserve"> его обязанности), в пределах утвержденных бюджетных ассигнований перечисляет в течение 20 рабочих дней со дня принятия решения Рабочей группы денежные средства (субсидию) на расчетные счета (или лицевые счета для граждан, содержащих сельскохозяйственных животных в личных подсобных хозяйствах района) сельскохозяйственных товаропроизводителей.</w:t>
      </w:r>
    </w:p>
    <w:p w:rsidR="004C19F6" w:rsidRPr="004C19F6" w:rsidRDefault="004C19F6" w:rsidP="004C19F6">
      <w:pPr>
        <w:ind w:firstLine="709"/>
        <w:contextualSpacing/>
        <w:jc w:val="both"/>
      </w:pPr>
      <w:r w:rsidRPr="004C19F6">
        <w:t>2.15. Контроль за достоверностью документов осуществляет Отдел</w:t>
      </w:r>
      <w:r w:rsidR="00066801">
        <w:t>.</w:t>
      </w:r>
    </w:p>
    <w:p w:rsidR="004C19F6" w:rsidRPr="004C19F6" w:rsidRDefault="004C19F6" w:rsidP="004C19F6">
      <w:pPr>
        <w:ind w:firstLine="709"/>
        <w:contextualSpacing/>
        <w:jc w:val="both"/>
      </w:pPr>
      <w:r w:rsidRPr="004C19F6">
        <w:t xml:space="preserve">2.16.Предоставление субсидий по представленным документам, подтверждающим фактические затраты </w:t>
      </w:r>
      <w:r w:rsidRPr="004C19F6">
        <w:rPr>
          <w:lang w:val="en-US"/>
        </w:rPr>
        <w:t>IV</w:t>
      </w:r>
      <w:r w:rsidRPr="004C19F6">
        <w:t xml:space="preserve"> квартала текущего года, производится в текущем финансовом году при наличии плановых ассигнований и (или) в первом квартале следующего года. </w:t>
      </w:r>
    </w:p>
    <w:p w:rsidR="004C19F6" w:rsidRPr="004C19F6" w:rsidRDefault="004C19F6" w:rsidP="004C19F6">
      <w:pPr>
        <w:ind w:firstLine="709"/>
        <w:contextualSpacing/>
        <w:jc w:val="both"/>
      </w:pPr>
    </w:p>
    <w:p w:rsidR="004C19F6" w:rsidRPr="004C19F6" w:rsidRDefault="004C19F6" w:rsidP="004C19F6">
      <w:pPr>
        <w:contextualSpacing/>
        <w:jc w:val="center"/>
        <w:rPr>
          <w:b/>
        </w:rPr>
      </w:pPr>
      <w:r w:rsidRPr="004C19F6">
        <w:rPr>
          <w:b/>
          <w:lang w:val="en-US"/>
        </w:rPr>
        <w:t>III</w:t>
      </w:r>
      <w:r w:rsidRPr="004C19F6">
        <w:rPr>
          <w:b/>
        </w:rPr>
        <w:t>. Субсидии сельскохозяйственным товаропроизводителям района</w:t>
      </w:r>
    </w:p>
    <w:p w:rsidR="004C19F6" w:rsidRPr="004C19F6" w:rsidRDefault="004C19F6" w:rsidP="004C19F6">
      <w:pPr>
        <w:contextualSpacing/>
        <w:jc w:val="center"/>
      </w:pPr>
    </w:p>
    <w:p w:rsidR="004C19F6" w:rsidRPr="004C19F6" w:rsidRDefault="004C19F6" w:rsidP="004C19F6">
      <w:pPr>
        <w:ind w:firstLine="709"/>
        <w:contextualSpacing/>
        <w:jc w:val="both"/>
      </w:pPr>
      <w:r w:rsidRPr="004C19F6">
        <w:t>3.1. Компенсация части затрат сельскохозяйственным товаропроизводителям на приобретение репродуктивных сельскохозяйственных животных за пределами района.</w:t>
      </w:r>
    </w:p>
    <w:p w:rsidR="004C19F6" w:rsidRPr="004C19F6" w:rsidRDefault="004C19F6" w:rsidP="004C19F6">
      <w:pPr>
        <w:ind w:firstLine="709"/>
        <w:contextualSpacing/>
        <w:jc w:val="both"/>
      </w:pPr>
      <w:r w:rsidRPr="004C19F6">
        <w:t>3.1.1. Субсидия предоставляется сельскохозяйственным товаропроизводителям района на приобретение за пределами района репродуктивных сельскохозяйственных животных.</w:t>
      </w:r>
    </w:p>
    <w:p w:rsidR="004C19F6" w:rsidRPr="004C19F6" w:rsidRDefault="004C19F6" w:rsidP="004C19F6">
      <w:pPr>
        <w:ind w:firstLine="709"/>
        <w:contextualSpacing/>
        <w:jc w:val="both"/>
      </w:pPr>
      <w:r w:rsidRPr="004C19F6">
        <w:t>3.1.2. Основанием для предоставления субсидии являются следующие документы, представляемые в Отдел:</w:t>
      </w:r>
    </w:p>
    <w:p w:rsidR="004C19F6" w:rsidRPr="004C19F6" w:rsidRDefault="004C19F6" w:rsidP="004C19F6">
      <w:pPr>
        <w:ind w:firstLine="709"/>
        <w:contextualSpacing/>
        <w:jc w:val="both"/>
      </w:pPr>
      <w:r w:rsidRPr="004C19F6">
        <w:t>заявление о предоставлении субсидии;</w:t>
      </w:r>
    </w:p>
    <w:p w:rsidR="004C19F6" w:rsidRPr="004C19F6" w:rsidRDefault="004C19F6" w:rsidP="004C19F6">
      <w:pPr>
        <w:autoSpaceDE w:val="0"/>
        <w:autoSpaceDN w:val="0"/>
        <w:adjustRightInd w:val="0"/>
        <w:ind w:firstLine="709"/>
        <w:contextualSpacing/>
        <w:jc w:val="both"/>
      </w:pPr>
      <w:r w:rsidRPr="004C19F6">
        <w:t>документы, подтверждающие приобретение репродуктивных сельскохозяйственных животных (договор купли-продажи, акт приема-передачи сельскохозяйственных животных), накладная, счет-фактура;</w:t>
      </w:r>
    </w:p>
    <w:p w:rsidR="004C19F6" w:rsidRPr="004C19F6" w:rsidRDefault="004C19F6" w:rsidP="004C19F6">
      <w:pPr>
        <w:ind w:firstLine="709"/>
        <w:contextualSpacing/>
        <w:jc w:val="both"/>
      </w:pPr>
      <w:r w:rsidRPr="004C19F6">
        <w:t>финансовые документы, подтверждающие оплату;</w:t>
      </w:r>
    </w:p>
    <w:p w:rsidR="004C19F6" w:rsidRPr="004C19F6" w:rsidRDefault="004C19F6" w:rsidP="004C19F6">
      <w:pPr>
        <w:autoSpaceDE w:val="0"/>
        <w:autoSpaceDN w:val="0"/>
        <w:adjustRightInd w:val="0"/>
        <w:ind w:firstLine="709"/>
        <w:contextualSpacing/>
        <w:jc w:val="both"/>
      </w:pPr>
      <w:r w:rsidRPr="004C19F6">
        <w:t>ведомость движения поголовья (для крестьянских (фермерских) хозяйств, индивидуальных предпринимателей, сельскохозяйственных предприятий, сельскохозяйственных потребительских кооперативов, организаций агропромышленного комплекса), выписка из похозяйственной книги (для владельцев личных подсобных хозяйств);</w:t>
      </w:r>
    </w:p>
    <w:p w:rsidR="004C19F6" w:rsidRPr="004C19F6" w:rsidRDefault="004C19F6" w:rsidP="004C19F6">
      <w:pPr>
        <w:autoSpaceDE w:val="0"/>
        <w:autoSpaceDN w:val="0"/>
        <w:adjustRightInd w:val="0"/>
        <w:ind w:firstLine="709"/>
        <w:contextualSpacing/>
        <w:jc w:val="both"/>
      </w:pPr>
      <w:r w:rsidRPr="004C19F6">
        <w:t>ветеринарное свидетельство, справка ветеринарной службы района о постановке животных на учет.</w:t>
      </w:r>
    </w:p>
    <w:p w:rsidR="004C19F6" w:rsidRPr="004C19F6" w:rsidRDefault="004C19F6" w:rsidP="004C19F6">
      <w:pPr>
        <w:widowControl w:val="0"/>
        <w:autoSpaceDE w:val="0"/>
        <w:autoSpaceDN w:val="0"/>
        <w:adjustRightInd w:val="0"/>
        <w:ind w:firstLine="709"/>
        <w:contextualSpacing/>
        <w:jc w:val="both"/>
      </w:pPr>
      <w:r w:rsidRPr="004C19F6">
        <w:t>Документы, заверенные надлежащим образом, представляются в Отдел с предъявлением оригиналов не позднее трех месяцев с момента оплаты.</w:t>
      </w:r>
    </w:p>
    <w:p w:rsidR="004C19F6" w:rsidRPr="004C19F6" w:rsidRDefault="004C19F6" w:rsidP="004C19F6">
      <w:pPr>
        <w:widowControl w:val="0"/>
        <w:autoSpaceDE w:val="0"/>
        <w:autoSpaceDN w:val="0"/>
        <w:adjustRightInd w:val="0"/>
        <w:ind w:firstLine="709"/>
        <w:contextualSpacing/>
        <w:jc w:val="both"/>
      </w:pPr>
      <w:r w:rsidRPr="004C19F6">
        <w:lastRenderedPageBreak/>
        <w:t>3.1.3. Субсидия выплачивается в размере 50% от фактически подтвержденных затрат, но не более 500 000 рублей в год для крестьянских (фермерских) хозяйств, индивидуальных предпринимателей, сельскохозяйственных предприятий, сельскохозяйственных потребительских кооперативов, организаций агропромышленного комплекса, и не более 100 000 рублей в год для личных подсобных хозяйств.</w:t>
      </w:r>
    </w:p>
    <w:p w:rsidR="004C19F6" w:rsidRPr="004C19F6" w:rsidRDefault="004C19F6" w:rsidP="004C19F6">
      <w:pPr>
        <w:ind w:firstLine="709"/>
        <w:contextualSpacing/>
        <w:jc w:val="both"/>
      </w:pPr>
      <w:r w:rsidRPr="004C19F6">
        <w:t>Субсидирование затрат Субъектов на приобретение репродуктивных сельскохозяйственных животных за пределами района осуществляется за счет средств районного бюджета.</w:t>
      </w:r>
    </w:p>
    <w:p w:rsidR="004C19F6" w:rsidRPr="004C19F6" w:rsidRDefault="004C19F6" w:rsidP="004C19F6">
      <w:pPr>
        <w:ind w:firstLine="709"/>
        <w:contextualSpacing/>
        <w:jc w:val="both"/>
      </w:pPr>
      <w:r w:rsidRPr="004C19F6">
        <w:t>3.1.4. С получателем субсидии администрацией района заключается соглашение в соответствии с типовой формой, установленной финансовым органом муниципального образования, которое должно содержать:</w:t>
      </w:r>
    </w:p>
    <w:p w:rsidR="004C19F6" w:rsidRPr="004C19F6" w:rsidRDefault="004C19F6" w:rsidP="004C19F6">
      <w:pPr>
        <w:ind w:firstLine="709"/>
        <w:contextualSpacing/>
        <w:jc w:val="both"/>
      </w:pPr>
      <w:r w:rsidRPr="004C19F6">
        <w:t xml:space="preserve">общую сумму фактически понесенных затрат </w:t>
      </w:r>
      <w:r w:rsidR="00066801">
        <w:t>с</w:t>
      </w:r>
      <w:r w:rsidRPr="004C19F6">
        <w:t>убъекта;</w:t>
      </w:r>
    </w:p>
    <w:p w:rsidR="004C19F6" w:rsidRPr="004C19F6" w:rsidRDefault="004C19F6" w:rsidP="004C19F6">
      <w:pPr>
        <w:ind w:firstLine="709"/>
        <w:contextualSpacing/>
        <w:jc w:val="both"/>
      </w:pPr>
      <w:r w:rsidRPr="004C19F6">
        <w:t>сумму предоставляемой субсидии;</w:t>
      </w:r>
    </w:p>
    <w:p w:rsidR="004C19F6" w:rsidRPr="004C19F6" w:rsidRDefault="004C19F6" w:rsidP="004C19F6">
      <w:pPr>
        <w:ind w:firstLine="709"/>
        <w:contextualSpacing/>
        <w:jc w:val="both"/>
      </w:pPr>
      <w:r w:rsidRPr="004C19F6">
        <w:t xml:space="preserve">обязательства </w:t>
      </w:r>
      <w:r w:rsidR="00066801">
        <w:t>с</w:t>
      </w:r>
      <w:r w:rsidRPr="004C19F6">
        <w:t>убъекта о целевом использовании репродуктивных сельскохозяйственных животных;</w:t>
      </w:r>
    </w:p>
    <w:p w:rsidR="004C19F6" w:rsidRPr="004C19F6" w:rsidRDefault="004C19F6" w:rsidP="004C19F6">
      <w:pPr>
        <w:ind w:firstLine="709"/>
        <w:contextualSpacing/>
        <w:jc w:val="both"/>
      </w:pPr>
      <w:r w:rsidRPr="004C19F6">
        <w:t>обязательство работать по направлению не менее 3 лет;</w:t>
      </w:r>
    </w:p>
    <w:p w:rsidR="004C19F6" w:rsidRPr="004C19F6" w:rsidRDefault="004C19F6" w:rsidP="004C19F6">
      <w:pPr>
        <w:autoSpaceDE w:val="0"/>
        <w:autoSpaceDN w:val="0"/>
        <w:ind w:firstLine="709"/>
        <w:contextualSpacing/>
        <w:jc w:val="both"/>
      </w:pPr>
      <w:r w:rsidRPr="004C19F6">
        <w:t>условие о согласии получателя субсидии на осуществление со стороны администрации района и органами муниципального финансового контроля за соблюдением условий, целей и порядка предоставления субсидии;</w:t>
      </w:r>
    </w:p>
    <w:p w:rsidR="004C19F6" w:rsidRPr="004C19F6" w:rsidRDefault="004C19F6" w:rsidP="004C19F6">
      <w:pPr>
        <w:autoSpaceDE w:val="0"/>
        <w:autoSpaceDN w:val="0"/>
        <w:ind w:firstLine="709"/>
        <w:contextualSpacing/>
        <w:jc w:val="both"/>
      </w:pPr>
      <w:r w:rsidRPr="004C19F6">
        <w:t>условие о запрете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муниципальными правовыми актами.</w:t>
      </w:r>
    </w:p>
    <w:p w:rsidR="004C19F6" w:rsidRPr="004C19F6" w:rsidRDefault="004C19F6" w:rsidP="004C19F6">
      <w:pPr>
        <w:ind w:firstLine="709"/>
        <w:contextualSpacing/>
        <w:jc w:val="both"/>
      </w:pPr>
      <w:r w:rsidRPr="004C19F6">
        <w:t>3.2. Компенсация части затрат на воспроизводство сельскохозяйственных животных в личных подсобных хозяйствах жителей района.</w:t>
      </w:r>
    </w:p>
    <w:p w:rsidR="004C19F6" w:rsidRPr="004C19F6" w:rsidRDefault="004C19F6" w:rsidP="004C19F6">
      <w:pPr>
        <w:ind w:firstLine="709"/>
        <w:contextualSpacing/>
        <w:jc w:val="both"/>
      </w:pPr>
      <w:r w:rsidRPr="004C19F6">
        <w:t>3.2.1. Субсидия предоставляется гражданам, содержащим сельскохозяйственных животных в личных подсобных хозяйствах района.</w:t>
      </w:r>
    </w:p>
    <w:p w:rsidR="004C19F6" w:rsidRPr="004C19F6" w:rsidRDefault="004C19F6" w:rsidP="004C19F6">
      <w:pPr>
        <w:ind w:firstLine="709"/>
        <w:contextualSpacing/>
        <w:jc w:val="both"/>
      </w:pPr>
      <w:r w:rsidRPr="004C19F6">
        <w:t>3.2.2. Основанием для предоставления субсидии являются следующие документы, представляемые в Отдел:</w:t>
      </w:r>
    </w:p>
    <w:p w:rsidR="004C19F6" w:rsidRPr="004C19F6" w:rsidRDefault="004C19F6" w:rsidP="004C19F6">
      <w:pPr>
        <w:ind w:firstLine="709"/>
        <w:contextualSpacing/>
        <w:jc w:val="both"/>
      </w:pPr>
      <w:r w:rsidRPr="004C19F6">
        <w:t>заявление о предоставлении субсидии;</w:t>
      </w:r>
    </w:p>
    <w:p w:rsidR="004C19F6" w:rsidRPr="004C19F6" w:rsidRDefault="004C19F6" w:rsidP="004C19F6">
      <w:pPr>
        <w:autoSpaceDE w:val="0"/>
        <w:autoSpaceDN w:val="0"/>
        <w:adjustRightInd w:val="0"/>
        <w:ind w:firstLine="709"/>
        <w:contextualSpacing/>
        <w:jc w:val="both"/>
      </w:pPr>
      <w:r w:rsidRPr="004C19F6">
        <w:t>паспорт гражданина Российской Федерации;</w:t>
      </w:r>
    </w:p>
    <w:p w:rsidR="004C19F6" w:rsidRPr="004C19F6" w:rsidRDefault="004C19F6" w:rsidP="004C19F6">
      <w:pPr>
        <w:autoSpaceDE w:val="0"/>
        <w:autoSpaceDN w:val="0"/>
        <w:adjustRightInd w:val="0"/>
        <w:ind w:firstLine="709"/>
        <w:contextualSpacing/>
        <w:jc w:val="both"/>
      </w:pPr>
      <w:r w:rsidRPr="004C19F6">
        <w:t>выписка из похозяйственной книги сельского поселения об общем поголовье животных, заверенная главой поселения;</w:t>
      </w:r>
    </w:p>
    <w:p w:rsidR="004C19F6" w:rsidRPr="004C19F6" w:rsidRDefault="004C19F6" w:rsidP="004C19F6">
      <w:pPr>
        <w:autoSpaceDE w:val="0"/>
        <w:autoSpaceDN w:val="0"/>
        <w:adjustRightInd w:val="0"/>
        <w:ind w:firstLine="709"/>
        <w:contextualSpacing/>
        <w:jc w:val="both"/>
      </w:pPr>
      <w:r w:rsidRPr="004C19F6">
        <w:t>ветеринарно-санитарный паспорт подворья;</w:t>
      </w:r>
    </w:p>
    <w:p w:rsidR="004C19F6" w:rsidRPr="004C19F6" w:rsidRDefault="004C19F6" w:rsidP="004C19F6">
      <w:pPr>
        <w:ind w:firstLine="709"/>
        <w:contextualSpacing/>
        <w:jc w:val="both"/>
      </w:pPr>
      <w:r w:rsidRPr="004C19F6">
        <w:t>банковские реквизиты.</w:t>
      </w:r>
    </w:p>
    <w:p w:rsidR="004C19F6" w:rsidRPr="004C19F6" w:rsidRDefault="004C19F6" w:rsidP="004C19F6">
      <w:pPr>
        <w:widowControl w:val="0"/>
        <w:autoSpaceDE w:val="0"/>
        <w:autoSpaceDN w:val="0"/>
        <w:adjustRightInd w:val="0"/>
        <w:ind w:firstLine="709"/>
        <w:contextualSpacing/>
        <w:jc w:val="both"/>
      </w:pPr>
      <w:r w:rsidRPr="004C19F6">
        <w:t>Документы, заверенные надлежащим образом, представляются в Отдел с предъявлением оригиналов.</w:t>
      </w:r>
    </w:p>
    <w:p w:rsidR="004C19F6" w:rsidRPr="004C19F6" w:rsidRDefault="004C19F6" w:rsidP="004C19F6">
      <w:pPr>
        <w:widowControl w:val="0"/>
        <w:autoSpaceDE w:val="0"/>
        <w:autoSpaceDN w:val="0"/>
        <w:adjustRightInd w:val="0"/>
        <w:ind w:firstLine="709"/>
        <w:contextualSpacing/>
        <w:jc w:val="both"/>
      </w:pPr>
      <w:r w:rsidRPr="004C19F6">
        <w:t>3.2.3. Субсидия выплачивается в размере ставки субсидии на 1 голову маточного поголовья сельскохозяйственных животных, установленной постановлением Правительства Ханты-Мансийского автономного округа – Югры от 05.10.2018 № 344-п «О государственной программе Ханты-</w:t>
      </w:r>
      <w:r w:rsidRPr="004C19F6">
        <w:lastRenderedPageBreak/>
        <w:t>Мансийского автономного округа ‒ Югры «Развитие агропромышленного комплекса».</w:t>
      </w:r>
    </w:p>
    <w:p w:rsidR="004C19F6" w:rsidRPr="004C19F6" w:rsidRDefault="004C19F6" w:rsidP="004C19F6">
      <w:pPr>
        <w:ind w:firstLine="709"/>
        <w:contextualSpacing/>
        <w:jc w:val="both"/>
      </w:pPr>
      <w:r w:rsidRPr="004C19F6">
        <w:t>3.2.4. Условием для предоставления субсидии личным подсобным хозяйствам является содержание самцов-производителей сельскохозяйственных животных в течение не менее календарного года и имеющих на 1 января текущего года: быков старше 2-х лет, жеребцов старше 3-х лет, хряков, баранов, козлов, хорей северных оленей старше 1 года.</w:t>
      </w:r>
    </w:p>
    <w:p w:rsidR="004C19F6" w:rsidRPr="004C19F6" w:rsidRDefault="004C19F6" w:rsidP="004C19F6">
      <w:pPr>
        <w:ind w:firstLine="709"/>
        <w:contextualSpacing/>
        <w:jc w:val="both"/>
      </w:pPr>
      <w:r w:rsidRPr="004C19F6">
        <w:t>Представление документов осуществляется до 1 августа текущего года.</w:t>
      </w:r>
    </w:p>
    <w:p w:rsidR="004C19F6" w:rsidRPr="004C19F6" w:rsidRDefault="004C19F6" w:rsidP="004C19F6">
      <w:pPr>
        <w:ind w:firstLine="709"/>
        <w:contextualSpacing/>
        <w:jc w:val="both"/>
      </w:pPr>
      <w:r w:rsidRPr="004C19F6">
        <w:t xml:space="preserve">Субсидирование затрат </w:t>
      </w:r>
      <w:r w:rsidR="00066801">
        <w:t>с</w:t>
      </w:r>
      <w:r w:rsidRPr="004C19F6">
        <w:t>убъектов на воспроизводство сельскохозяйственных животных в личных подсобных хозяйствах жителей района осуществляется за счет средств районного бюджета.</w:t>
      </w:r>
    </w:p>
    <w:p w:rsidR="004C19F6" w:rsidRPr="004C19F6" w:rsidRDefault="004C19F6" w:rsidP="004C19F6">
      <w:pPr>
        <w:ind w:firstLine="709"/>
        <w:contextualSpacing/>
        <w:jc w:val="both"/>
      </w:pPr>
      <w:r w:rsidRPr="004C19F6">
        <w:t>3.3. Субсидирование на возмещение части затрат на уплату за пользование электроэнергией.</w:t>
      </w:r>
    </w:p>
    <w:p w:rsidR="004C19F6" w:rsidRPr="004C19F6" w:rsidRDefault="004C19F6" w:rsidP="004C19F6">
      <w:pPr>
        <w:ind w:firstLine="709"/>
        <w:contextualSpacing/>
        <w:jc w:val="both"/>
      </w:pPr>
      <w:r w:rsidRPr="004C19F6">
        <w:t>3.3.1. Субсидия предоставляется сельскохозяйственным потребительским кооперативам, крестьянским (фермерским) хозяйствам, индивидуальным предпринимателям – главам крестьянских (фермерских) хозяйств, включенным в перечень сельскохозяйственных товаропроизводителей, занимающихся производством и переработкой продукции животноводства, мясного скотоводства (в соответствии с приказом Департамента промышленности Ханты-Мансийского автономного округа – Югры (Деп</w:t>
      </w:r>
      <w:r w:rsidR="00570403">
        <w:t>п</w:t>
      </w:r>
      <w:r w:rsidRPr="004C19F6">
        <w:t>ромышленности Югры) от 16.11.2017 № 203-п «Об утверждении перечня сельскохозяйственных товаропроизводителей, занимающихся производством и переработкой продукции животноводства, мясного скотоводства на территории Ханты-Мансийского автономного округа – Югры»), на возмещение затрат на уплату за пользование электроэнергией при наличии раздельного узла учета электроэнергии на хозяйстве.</w:t>
      </w:r>
    </w:p>
    <w:p w:rsidR="004C19F6" w:rsidRPr="004C19F6" w:rsidRDefault="004C19F6" w:rsidP="004C19F6">
      <w:pPr>
        <w:ind w:firstLine="709"/>
        <w:contextualSpacing/>
        <w:jc w:val="both"/>
      </w:pPr>
      <w:r w:rsidRPr="004C19F6">
        <w:t>3.3.2. Основанием для предоставления субсидии являются следующие документы, представляемые в Отдел:</w:t>
      </w:r>
    </w:p>
    <w:p w:rsidR="004C19F6" w:rsidRPr="004C19F6" w:rsidRDefault="004C19F6" w:rsidP="004C19F6">
      <w:pPr>
        <w:ind w:firstLine="709"/>
        <w:contextualSpacing/>
        <w:jc w:val="both"/>
      </w:pPr>
      <w:r w:rsidRPr="004C19F6">
        <w:t>заявление о предоставлении субсидии;</w:t>
      </w:r>
    </w:p>
    <w:p w:rsidR="004C19F6" w:rsidRPr="004C19F6" w:rsidRDefault="004C19F6" w:rsidP="004C19F6">
      <w:pPr>
        <w:ind w:firstLine="709"/>
        <w:contextualSpacing/>
        <w:jc w:val="both"/>
      </w:pPr>
      <w:r w:rsidRPr="004C19F6">
        <w:t>договор на поставку электроэнергии;</w:t>
      </w:r>
    </w:p>
    <w:p w:rsidR="004C19F6" w:rsidRPr="004C19F6" w:rsidRDefault="004C19F6" w:rsidP="004C19F6">
      <w:pPr>
        <w:ind w:firstLine="709"/>
        <w:contextualSpacing/>
        <w:jc w:val="both"/>
      </w:pPr>
      <w:r w:rsidRPr="004C19F6">
        <w:t>финансовые документы, подтверждающие оплату;</w:t>
      </w:r>
    </w:p>
    <w:p w:rsidR="004C19F6" w:rsidRPr="004C19F6" w:rsidRDefault="004C19F6" w:rsidP="004C19F6">
      <w:pPr>
        <w:ind w:firstLine="709"/>
        <w:contextualSpacing/>
        <w:jc w:val="both"/>
      </w:pPr>
      <w:r w:rsidRPr="004C19F6">
        <w:t>банковские реквизиты.</w:t>
      </w:r>
    </w:p>
    <w:p w:rsidR="004C19F6" w:rsidRPr="004C19F6" w:rsidRDefault="004C19F6" w:rsidP="004C19F6">
      <w:pPr>
        <w:widowControl w:val="0"/>
        <w:autoSpaceDE w:val="0"/>
        <w:autoSpaceDN w:val="0"/>
        <w:adjustRightInd w:val="0"/>
        <w:ind w:firstLine="709"/>
        <w:contextualSpacing/>
        <w:jc w:val="both"/>
      </w:pPr>
      <w:r w:rsidRPr="004C19F6">
        <w:t>Документы, заверенные надлежащим образом, представляются в Отдел с предъявлением оригиналов в течение месяца, следующего за отчетным кварталом.</w:t>
      </w:r>
    </w:p>
    <w:p w:rsidR="004C19F6" w:rsidRPr="004C19F6" w:rsidRDefault="004C19F6" w:rsidP="004C19F6">
      <w:pPr>
        <w:widowControl w:val="0"/>
        <w:autoSpaceDE w:val="0"/>
        <w:autoSpaceDN w:val="0"/>
        <w:adjustRightInd w:val="0"/>
        <w:ind w:firstLine="709"/>
        <w:contextualSpacing/>
        <w:jc w:val="both"/>
      </w:pPr>
      <w:r w:rsidRPr="004C19F6">
        <w:t>3.3.3. Субсидия выплачивается в размере 50% от фактически подтвержденных затрат, но не более 50 000 рублей в месяц.</w:t>
      </w:r>
    </w:p>
    <w:p w:rsidR="004C19F6" w:rsidRPr="004C19F6" w:rsidRDefault="004C19F6" w:rsidP="004C19F6">
      <w:pPr>
        <w:ind w:firstLine="709"/>
        <w:contextualSpacing/>
        <w:jc w:val="both"/>
      </w:pPr>
      <w:r w:rsidRPr="004C19F6">
        <w:t>Субсидирование затрат на уплату за пользование электроэнергией осуществляется за счет средств районного бюджета.</w:t>
      </w:r>
    </w:p>
    <w:p w:rsidR="004C19F6" w:rsidRPr="004C19F6" w:rsidRDefault="004C19F6" w:rsidP="004C19F6">
      <w:pPr>
        <w:ind w:firstLine="709"/>
        <w:contextualSpacing/>
        <w:jc w:val="both"/>
      </w:pPr>
      <w:r w:rsidRPr="004C19F6">
        <w:t>3.4. Возмещение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w:t>
      </w:r>
    </w:p>
    <w:p w:rsidR="004C19F6" w:rsidRPr="004C19F6" w:rsidRDefault="004C19F6" w:rsidP="004C19F6">
      <w:pPr>
        <w:ind w:firstLine="709"/>
        <w:contextualSpacing/>
        <w:jc w:val="both"/>
      </w:pPr>
      <w:r w:rsidRPr="004C19F6">
        <w:t>3.4.1. Субсидия предоставляется сельскохозяйственным товаропроизводителям района (за исключением личных подсобных хозяйств):</w:t>
      </w:r>
    </w:p>
    <w:p w:rsidR="004C19F6" w:rsidRPr="004C19F6" w:rsidRDefault="004C19F6" w:rsidP="004C19F6">
      <w:pPr>
        <w:ind w:firstLine="709"/>
        <w:contextualSpacing/>
        <w:jc w:val="both"/>
      </w:pPr>
      <w:r w:rsidRPr="004C19F6">
        <w:lastRenderedPageBreak/>
        <w:t xml:space="preserve">3.4.1.1. На строительство, приобретение или модернизацию сельскохозяйственных объектов, объектов электроснабжения, водоснабжения, теплоснабжения и газоснабжения. </w:t>
      </w:r>
    </w:p>
    <w:p w:rsidR="004C19F6" w:rsidRPr="004C19F6" w:rsidRDefault="004C19F6" w:rsidP="004C19F6">
      <w:pPr>
        <w:ind w:firstLine="709"/>
        <w:contextualSpacing/>
        <w:jc w:val="both"/>
      </w:pPr>
      <w:r w:rsidRPr="004C19F6">
        <w:t>Основанием для предоставления субсидии являются следующие документы, представляемые в Отдел:</w:t>
      </w:r>
    </w:p>
    <w:p w:rsidR="004C19F6" w:rsidRPr="004C19F6" w:rsidRDefault="004C19F6" w:rsidP="004C19F6">
      <w:pPr>
        <w:ind w:firstLine="709"/>
        <w:contextualSpacing/>
        <w:jc w:val="both"/>
      </w:pPr>
      <w:r w:rsidRPr="004C19F6">
        <w:t>заявление о предоставлении субсидии;</w:t>
      </w:r>
    </w:p>
    <w:p w:rsidR="004C19F6" w:rsidRPr="004C19F6" w:rsidRDefault="004C19F6" w:rsidP="004C19F6">
      <w:pPr>
        <w:autoSpaceDE w:val="0"/>
        <w:autoSpaceDN w:val="0"/>
        <w:adjustRightInd w:val="0"/>
        <w:ind w:firstLine="709"/>
        <w:contextualSpacing/>
        <w:jc w:val="both"/>
      </w:pPr>
      <w:r w:rsidRPr="004C19F6">
        <w:t>при выполнении работ подрядным способом:</w:t>
      </w:r>
    </w:p>
    <w:p w:rsidR="004C19F6" w:rsidRPr="004C19F6" w:rsidRDefault="004C19F6" w:rsidP="004C19F6">
      <w:pPr>
        <w:autoSpaceDE w:val="0"/>
        <w:autoSpaceDN w:val="0"/>
        <w:adjustRightInd w:val="0"/>
        <w:ind w:firstLine="709"/>
        <w:contextualSpacing/>
        <w:jc w:val="both"/>
      </w:pPr>
      <w:r w:rsidRPr="004C19F6">
        <w:t>договоры на выполнение строительно-монтажных работ и работ по реконструкции;</w:t>
      </w:r>
    </w:p>
    <w:p w:rsidR="004C19F6" w:rsidRPr="004C19F6" w:rsidRDefault="004C19F6" w:rsidP="004C19F6">
      <w:pPr>
        <w:widowControl w:val="0"/>
        <w:autoSpaceDE w:val="0"/>
        <w:autoSpaceDN w:val="0"/>
        <w:adjustRightInd w:val="0"/>
        <w:ind w:firstLine="709"/>
        <w:contextualSpacing/>
        <w:jc w:val="both"/>
      </w:pPr>
      <w:r w:rsidRPr="004C19F6">
        <w:t>проектно-сметная документация;</w:t>
      </w:r>
    </w:p>
    <w:p w:rsidR="004C19F6" w:rsidRPr="004C19F6" w:rsidRDefault="004C19F6" w:rsidP="004C19F6">
      <w:pPr>
        <w:widowControl w:val="0"/>
        <w:autoSpaceDE w:val="0"/>
        <w:autoSpaceDN w:val="0"/>
        <w:adjustRightInd w:val="0"/>
        <w:ind w:firstLine="709"/>
        <w:contextualSpacing/>
        <w:jc w:val="both"/>
      </w:pPr>
      <w:r w:rsidRPr="004C19F6">
        <w:t xml:space="preserve">акт о приемке выполненных работ </w:t>
      </w:r>
      <w:hyperlink r:id="rId19"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КонсультантПлюс}" w:history="1">
        <w:r w:rsidRPr="004C19F6">
          <w:t>(форма КС-2)</w:t>
        </w:r>
      </w:hyperlink>
      <w:r w:rsidRPr="004C19F6">
        <w:t>;</w:t>
      </w:r>
    </w:p>
    <w:p w:rsidR="004C19F6" w:rsidRPr="004C19F6" w:rsidRDefault="004C19F6" w:rsidP="004C19F6">
      <w:pPr>
        <w:widowControl w:val="0"/>
        <w:autoSpaceDE w:val="0"/>
        <w:autoSpaceDN w:val="0"/>
        <w:adjustRightInd w:val="0"/>
        <w:ind w:firstLine="709"/>
        <w:contextualSpacing/>
        <w:jc w:val="both"/>
      </w:pPr>
      <w:r w:rsidRPr="004C19F6">
        <w:t xml:space="preserve">справки о стоимости выполненных работ и затрат </w:t>
      </w:r>
      <w:hyperlink r:id="rId20"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КонсультантПлюс}" w:history="1">
        <w:r w:rsidRPr="004C19F6">
          <w:t>(форма КС-3)</w:t>
        </w:r>
      </w:hyperlink>
      <w:r w:rsidRPr="004C19F6">
        <w:t>;</w:t>
      </w:r>
    </w:p>
    <w:p w:rsidR="004C19F6" w:rsidRPr="004C19F6" w:rsidRDefault="004C19F6" w:rsidP="004C19F6">
      <w:pPr>
        <w:autoSpaceDE w:val="0"/>
        <w:autoSpaceDN w:val="0"/>
        <w:adjustRightInd w:val="0"/>
        <w:ind w:firstLine="709"/>
        <w:contextualSpacing/>
        <w:jc w:val="both"/>
      </w:pPr>
      <w:r w:rsidRPr="004C19F6">
        <w:t>финансовые документы, подтверждающие оплату;</w:t>
      </w:r>
    </w:p>
    <w:p w:rsidR="004C19F6" w:rsidRPr="004C19F6" w:rsidRDefault="004C19F6" w:rsidP="004C19F6">
      <w:pPr>
        <w:autoSpaceDE w:val="0"/>
        <w:autoSpaceDN w:val="0"/>
        <w:adjustRightInd w:val="0"/>
        <w:ind w:firstLine="709"/>
        <w:contextualSpacing/>
        <w:jc w:val="both"/>
      </w:pPr>
      <w:r w:rsidRPr="004C19F6">
        <w:t>при выполнении работ собственными силами:</w:t>
      </w:r>
    </w:p>
    <w:p w:rsidR="004C19F6" w:rsidRPr="004C19F6" w:rsidRDefault="004C19F6" w:rsidP="004C19F6">
      <w:pPr>
        <w:autoSpaceDE w:val="0"/>
        <w:autoSpaceDN w:val="0"/>
        <w:adjustRightInd w:val="0"/>
        <w:ind w:firstLine="709"/>
        <w:contextualSpacing/>
        <w:jc w:val="both"/>
      </w:pPr>
      <w:r w:rsidRPr="004C19F6">
        <w:t>документы, подтверждающие затраты на строительно-монтажные работы: калькуляция (смета) затрат с приложением договоров, счетов-фактур, накладных на приобретение строительных материалов;</w:t>
      </w:r>
    </w:p>
    <w:p w:rsidR="004C19F6" w:rsidRPr="004C19F6" w:rsidRDefault="004C19F6" w:rsidP="004C19F6">
      <w:pPr>
        <w:autoSpaceDE w:val="0"/>
        <w:autoSpaceDN w:val="0"/>
        <w:adjustRightInd w:val="0"/>
        <w:ind w:firstLine="709"/>
        <w:contextualSpacing/>
        <w:jc w:val="both"/>
      </w:pPr>
      <w:r w:rsidRPr="004C19F6">
        <w:t>финансовые документы, подтверждающие оплату.</w:t>
      </w:r>
    </w:p>
    <w:p w:rsidR="004C19F6" w:rsidRPr="004C19F6" w:rsidRDefault="004C19F6" w:rsidP="004C19F6">
      <w:pPr>
        <w:widowControl w:val="0"/>
        <w:autoSpaceDE w:val="0"/>
        <w:autoSpaceDN w:val="0"/>
        <w:adjustRightInd w:val="0"/>
        <w:ind w:firstLine="709"/>
        <w:contextualSpacing/>
        <w:jc w:val="both"/>
      </w:pPr>
      <w:r w:rsidRPr="004C19F6">
        <w:t>Документы, заверенные надлежащим образом, представляются в Отдел с предъявлением оригиналов не позднее трех месяцев с момента оплаты.</w:t>
      </w:r>
    </w:p>
    <w:p w:rsidR="004C19F6" w:rsidRPr="004C19F6" w:rsidRDefault="004C19F6" w:rsidP="004C19F6">
      <w:pPr>
        <w:ind w:firstLine="709"/>
        <w:contextualSpacing/>
        <w:jc w:val="both"/>
      </w:pPr>
      <w:r w:rsidRPr="004C19F6">
        <w:t xml:space="preserve">Субсидия выплачивается в размере 50% от фактически подтвержденных затрат, но не более 500 тыс. рублей в год для </w:t>
      </w:r>
      <w:r w:rsidR="00066801">
        <w:t>с</w:t>
      </w:r>
      <w:r w:rsidRPr="004C19F6">
        <w:t xml:space="preserve">убъекта.  </w:t>
      </w:r>
    </w:p>
    <w:p w:rsidR="004C19F6" w:rsidRPr="004C19F6" w:rsidRDefault="004C19F6" w:rsidP="004C19F6">
      <w:pPr>
        <w:ind w:firstLine="709"/>
        <w:contextualSpacing/>
        <w:jc w:val="both"/>
      </w:pPr>
      <w:r w:rsidRPr="004C19F6">
        <w:t>3.4.1.2. На приобретение перерабатывающего оборудования и сельскохозяйственной техники.</w:t>
      </w:r>
    </w:p>
    <w:p w:rsidR="004C19F6" w:rsidRPr="004C19F6" w:rsidRDefault="004C19F6" w:rsidP="004C19F6">
      <w:pPr>
        <w:ind w:firstLine="709"/>
        <w:contextualSpacing/>
        <w:jc w:val="both"/>
      </w:pPr>
      <w:r w:rsidRPr="004C19F6">
        <w:t>Основанием для предоставления субсидии являются следующие документы, представляемые в Отдел:</w:t>
      </w:r>
    </w:p>
    <w:p w:rsidR="004C19F6" w:rsidRPr="004C19F6" w:rsidRDefault="004C19F6" w:rsidP="004C19F6">
      <w:pPr>
        <w:ind w:firstLine="709"/>
        <w:contextualSpacing/>
        <w:jc w:val="both"/>
      </w:pPr>
      <w:r w:rsidRPr="004C19F6">
        <w:t>заявление о предоставлении субсидии;</w:t>
      </w:r>
    </w:p>
    <w:p w:rsidR="004C19F6" w:rsidRPr="004C19F6" w:rsidRDefault="004C19F6" w:rsidP="004C19F6">
      <w:pPr>
        <w:ind w:firstLine="709"/>
        <w:contextualSpacing/>
        <w:jc w:val="both"/>
      </w:pPr>
      <w:r w:rsidRPr="004C19F6">
        <w:t>документы, подтверждающие приобретение (договор купли-продажи, накладная, счет-фактура);</w:t>
      </w:r>
    </w:p>
    <w:p w:rsidR="004C19F6" w:rsidRPr="004C19F6" w:rsidRDefault="004C19F6" w:rsidP="004C19F6">
      <w:pPr>
        <w:ind w:firstLine="709"/>
        <w:contextualSpacing/>
        <w:jc w:val="both"/>
      </w:pPr>
      <w:r w:rsidRPr="004C19F6">
        <w:t>техническая документация;</w:t>
      </w:r>
    </w:p>
    <w:p w:rsidR="004C19F6" w:rsidRPr="004C19F6" w:rsidRDefault="004C19F6" w:rsidP="004C19F6">
      <w:pPr>
        <w:autoSpaceDE w:val="0"/>
        <w:autoSpaceDN w:val="0"/>
        <w:adjustRightInd w:val="0"/>
        <w:ind w:firstLine="709"/>
        <w:contextualSpacing/>
        <w:jc w:val="both"/>
      </w:pPr>
      <w:r w:rsidRPr="004C19F6">
        <w:t>финансовые документы, подтверждающие оплату.</w:t>
      </w:r>
    </w:p>
    <w:p w:rsidR="004C19F6" w:rsidRPr="004C19F6" w:rsidRDefault="004C19F6" w:rsidP="004C19F6">
      <w:pPr>
        <w:ind w:firstLine="709"/>
        <w:contextualSpacing/>
        <w:jc w:val="both"/>
      </w:pPr>
      <w:r w:rsidRPr="004C19F6">
        <w:t xml:space="preserve">Документы, заверенные надлежащим образом, представляются в Отдел с предъявлением оригиналов не позднее трех месяцев с момента оплаты. </w:t>
      </w:r>
    </w:p>
    <w:p w:rsidR="004C19F6" w:rsidRPr="004C19F6" w:rsidRDefault="004C19F6" w:rsidP="004C19F6">
      <w:pPr>
        <w:ind w:firstLine="709"/>
        <w:contextualSpacing/>
        <w:jc w:val="both"/>
      </w:pPr>
      <w:r w:rsidRPr="004C19F6">
        <w:t xml:space="preserve">Субсидия выплачивается в размере 50% от фактически подтвержденных затрат, но не более 300 тыс. рублей в год для </w:t>
      </w:r>
      <w:r w:rsidR="00066801">
        <w:t>с</w:t>
      </w:r>
      <w:r w:rsidRPr="004C19F6">
        <w:t>убъекта.</w:t>
      </w:r>
    </w:p>
    <w:p w:rsidR="004C19F6" w:rsidRPr="004C19F6" w:rsidRDefault="004C19F6" w:rsidP="004C19F6">
      <w:pPr>
        <w:ind w:firstLine="709"/>
        <w:contextualSpacing/>
        <w:jc w:val="both"/>
      </w:pPr>
      <w:r w:rsidRPr="004C19F6">
        <w:t>3.4.1.3. На разработку проектно-сметной документации на строительство животноводческих помещений и цехов по переработке сельскохозяйственной продукции.</w:t>
      </w:r>
    </w:p>
    <w:p w:rsidR="004C19F6" w:rsidRPr="004C19F6" w:rsidRDefault="004C19F6" w:rsidP="004C19F6">
      <w:pPr>
        <w:ind w:firstLine="709"/>
        <w:contextualSpacing/>
        <w:jc w:val="both"/>
      </w:pPr>
      <w:r w:rsidRPr="004C19F6">
        <w:t>Основанием для предоставления субсидии являются следующие документы, представляемые в Отдел:</w:t>
      </w:r>
    </w:p>
    <w:p w:rsidR="004C19F6" w:rsidRPr="004C19F6" w:rsidRDefault="004C19F6" w:rsidP="004C19F6">
      <w:pPr>
        <w:ind w:firstLine="709"/>
        <w:contextualSpacing/>
        <w:jc w:val="both"/>
      </w:pPr>
      <w:r w:rsidRPr="004C19F6">
        <w:t>заявление о предоставлении субсидии;</w:t>
      </w:r>
    </w:p>
    <w:p w:rsidR="004C19F6" w:rsidRPr="004C19F6" w:rsidRDefault="004C19F6" w:rsidP="004C19F6">
      <w:pPr>
        <w:autoSpaceDE w:val="0"/>
        <w:autoSpaceDN w:val="0"/>
        <w:adjustRightInd w:val="0"/>
        <w:ind w:firstLine="709"/>
        <w:contextualSpacing/>
        <w:jc w:val="both"/>
      </w:pPr>
      <w:r w:rsidRPr="004C19F6">
        <w:t>договор на выполнение проектно-сметных работ;</w:t>
      </w:r>
    </w:p>
    <w:p w:rsidR="004C19F6" w:rsidRPr="004C19F6" w:rsidRDefault="004C19F6" w:rsidP="004C19F6">
      <w:pPr>
        <w:autoSpaceDE w:val="0"/>
        <w:autoSpaceDN w:val="0"/>
        <w:adjustRightInd w:val="0"/>
        <w:ind w:firstLine="709"/>
        <w:contextualSpacing/>
        <w:jc w:val="both"/>
      </w:pPr>
      <w:r w:rsidRPr="004C19F6">
        <w:t>проектно-сметная документация;</w:t>
      </w:r>
    </w:p>
    <w:p w:rsidR="004C19F6" w:rsidRPr="004C19F6" w:rsidRDefault="004C19F6" w:rsidP="004C19F6">
      <w:pPr>
        <w:autoSpaceDE w:val="0"/>
        <w:autoSpaceDN w:val="0"/>
        <w:adjustRightInd w:val="0"/>
        <w:ind w:firstLine="709"/>
        <w:contextualSpacing/>
        <w:jc w:val="both"/>
      </w:pPr>
      <w:r w:rsidRPr="004C19F6">
        <w:t>финансовые документы, подтверждающие оплату.</w:t>
      </w:r>
    </w:p>
    <w:p w:rsidR="004C19F6" w:rsidRPr="004C19F6" w:rsidRDefault="004C19F6" w:rsidP="004C19F6">
      <w:pPr>
        <w:widowControl w:val="0"/>
        <w:autoSpaceDE w:val="0"/>
        <w:autoSpaceDN w:val="0"/>
        <w:adjustRightInd w:val="0"/>
        <w:ind w:firstLine="709"/>
        <w:contextualSpacing/>
        <w:jc w:val="both"/>
      </w:pPr>
      <w:r w:rsidRPr="004C19F6">
        <w:t xml:space="preserve">Документы, заверенные надлежащим образом, представляются в Отдел с </w:t>
      </w:r>
      <w:r w:rsidRPr="004C19F6">
        <w:lastRenderedPageBreak/>
        <w:t>предъявлением оригиналов не позднее трех месяцев с момента оплаты.</w:t>
      </w:r>
    </w:p>
    <w:p w:rsidR="004C19F6" w:rsidRPr="004C19F6" w:rsidRDefault="004C19F6" w:rsidP="004C19F6">
      <w:pPr>
        <w:ind w:firstLine="709"/>
        <w:contextualSpacing/>
        <w:jc w:val="both"/>
      </w:pPr>
      <w:r w:rsidRPr="004C19F6">
        <w:t xml:space="preserve">Субсидия выплачивается в размере 50% от фактически подтвержденных, но не более 300 тыс. рублей в год для </w:t>
      </w:r>
      <w:r w:rsidR="00066801">
        <w:t>с</w:t>
      </w:r>
      <w:r w:rsidRPr="004C19F6">
        <w:t>убъекта.</w:t>
      </w:r>
    </w:p>
    <w:p w:rsidR="004C19F6" w:rsidRPr="004C19F6" w:rsidRDefault="004C19F6" w:rsidP="004C19F6">
      <w:pPr>
        <w:ind w:firstLine="709"/>
        <w:contextualSpacing/>
        <w:jc w:val="both"/>
      </w:pPr>
      <w:r w:rsidRPr="004C19F6">
        <w:t>3.4.2. С получателями субсидий, указанных в пункте 3.4 Порядка, администрацией района заключается соглашение в соответствии с типовой формой, установленной финансовым органом муниципального образования, которое должно содержать:</w:t>
      </w:r>
    </w:p>
    <w:p w:rsidR="004C19F6" w:rsidRPr="004C19F6" w:rsidRDefault="004C19F6" w:rsidP="004C19F6">
      <w:pPr>
        <w:ind w:firstLine="709"/>
        <w:contextualSpacing/>
        <w:jc w:val="both"/>
      </w:pPr>
      <w:r w:rsidRPr="004C19F6">
        <w:t xml:space="preserve">общую сумму фактически понесенных затрат </w:t>
      </w:r>
      <w:r w:rsidR="00066801">
        <w:t>с</w:t>
      </w:r>
      <w:r w:rsidRPr="004C19F6">
        <w:t>убъекта;</w:t>
      </w:r>
    </w:p>
    <w:p w:rsidR="004C19F6" w:rsidRPr="004C19F6" w:rsidRDefault="004C19F6" w:rsidP="004C19F6">
      <w:pPr>
        <w:ind w:firstLine="709"/>
        <w:contextualSpacing/>
        <w:jc w:val="both"/>
      </w:pPr>
      <w:r w:rsidRPr="004C19F6">
        <w:t>сумму предоставляемой субсидии;</w:t>
      </w:r>
    </w:p>
    <w:p w:rsidR="004C19F6" w:rsidRPr="004C19F6" w:rsidRDefault="004C19F6" w:rsidP="004C19F6">
      <w:pPr>
        <w:ind w:firstLine="709"/>
        <w:contextualSpacing/>
        <w:jc w:val="both"/>
      </w:pPr>
      <w:r w:rsidRPr="004C19F6">
        <w:t xml:space="preserve">обязательства </w:t>
      </w:r>
      <w:r w:rsidR="00066801">
        <w:t>с</w:t>
      </w:r>
      <w:r w:rsidRPr="004C19F6">
        <w:t>убъекта о целевом использовании на развитие и модернизацию материально-технической базы агропромышленного комплекса;</w:t>
      </w:r>
    </w:p>
    <w:p w:rsidR="004C19F6" w:rsidRPr="004C19F6" w:rsidRDefault="004C19F6" w:rsidP="004C19F6">
      <w:pPr>
        <w:ind w:firstLine="709"/>
        <w:contextualSpacing/>
        <w:jc w:val="both"/>
      </w:pPr>
      <w:r w:rsidRPr="004C19F6">
        <w:t>обязательство работать по направлению не менее 3 лет;</w:t>
      </w:r>
    </w:p>
    <w:p w:rsidR="004C19F6" w:rsidRPr="004C19F6" w:rsidRDefault="004C19F6" w:rsidP="004C19F6">
      <w:pPr>
        <w:autoSpaceDE w:val="0"/>
        <w:autoSpaceDN w:val="0"/>
        <w:ind w:firstLine="709"/>
        <w:contextualSpacing/>
        <w:jc w:val="both"/>
      </w:pPr>
      <w:r w:rsidRPr="004C19F6">
        <w:t>условие о согласии получателя субсидии на осуществление со стороны администрации района и органами муниципального финансового контроля за соблюдением условий, целей и порядка предоставления субсидии;</w:t>
      </w:r>
    </w:p>
    <w:p w:rsidR="004C19F6" w:rsidRPr="004C19F6" w:rsidRDefault="004C19F6" w:rsidP="004C19F6">
      <w:pPr>
        <w:autoSpaceDE w:val="0"/>
        <w:autoSpaceDN w:val="0"/>
        <w:ind w:firstLine="709"/>
        <w:contextualSpacing/>
        <w:jc w:val="both"/>
      </w:pPr>
      <w:r w:rsidRPr="004C19F6">
        <w:t>условие о запрете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муниципальными правовыми актами.</w:t>
      </w:r>
    </w:p>
    <w:p w:rsidR="004C19F6" w:rsidRPr="004C19F6" w:rsidRDefault="004C19F6" w:rsidP="004C19F6">
      <w:pPr>
        <w:ind w:firstLine="709"/>
        <w:contextualSpacing/>
        <w:jc w:val="both"/>
      </w:pPr>
      <w:r w:rsidRPr="004C19F6">
        <w:t xml:space="preserve">3.4.3. Субсидирование затрат </w:t>
      </w:r>
      <w:r w:rsidR="00066801">
        <w:t>с</w:t>
      </w:r>
      <w:r w:rsidRPr="004C19F6">
        <w:t>убъектов на развитие и модернизацию материально-технической базы агропромышленного комплекса района осуществляется за счет средств местного бюджета.</w:t>
      </w:r>
    </w:p>
    <w:p w:rsidR="004C19F6" w:rsidRPr="004C19F6" w:rsidRDefault="004C19F6" w:rsidP="004C19F6">
      <w:pPr>
        <w:contextualSpacing/>
        <w:jc w:val="center"/>
      </w:pPr>
    </w:p>
    <w:p w:rsidR="004C19F6" w:rsidRPr="004C19F6" w:rsidRDefault="004C19F6" w:rsidP="004C19F6">
      <w:pPr>
        <w:contextualSpacing/>
        <w:jc w:val="center"/>
        <w:rPr>
          <w:b/>
        </w:rPr>
      </w:pPr>
      <w:r w:rsidRPr="004C19F6">
        <w:rPr>
          <w:b/>
          <w:lang w:val="en-US"/>
        </w:rPr>
        <w:t>IV</w:t>
      </w:r>
      <w:r w:rsidRPr="004C19F6">
        <w:rPr>
          <w:b/>
        </w:rPr>
        <w:t>. Требования к отчетности</w:t>
      </w:r>
    </w:p>
    <w:p w:rsidR="004C19F6" w:rsidRPr="004C19F6" w:rsidRDefault="004C19F6" w:rsidP="004C19F6">
      <w:pPr>
        <w:contextualSpacing/>
        <w:jc w:val="center"/>
      </w:pPr>
    </w:p>
    <w:p w:rsidR="004C19F6" w:rsidRPr="004C19F6" w:rsidRDefault="004C19F6" w:rsidP="004C19F6">
      <w:pPr>
        <w:ind w:firstLine="709"/>
        <w:contextualSpacing/>
        <w:jc w:val="both"/>
      </w:pPr>
      <w:r w:rsidRPr="004C19F6">
        <w:t>4.1. После получения субсидий, указанных в пунктах 3.1, 3.4 Порядка, получатель субсидии в течение трех лет обязан представлять в Отдел надлежащие документы: налоговые декларации по применяемым специальным режимам налогообложения, справку о состоянии расчетов с подтверждением налоговых поступлений в бюджет района.</w:t>
      </w:r>
    </w:p>
    <w:p w:rsidR="004C19F6" w:rsidRPr="004C19F6" w:rsidRDefault="004C19F6" w:rsidP="004C19F6">
      <w:pPr>
        <w:contextualSpacing/>
        <w:jc w:val="center"/>
        <w:rPr>
          <w:b/>
        </w:rPr>
      </w:pPr>
    </w:p>
    <w:p w:rsidR="004C19F6" w:rsidRPr="004C19F6" w:rsidRDefault="004C19F6" w:rsidP="004C19F6">
      <w:pPr>
        <w:contextualSpacing/>
        <w:jc w:val="center"/>
        <w:rPr>
          <w:b/>
        </w:rPr>
      </w:pPr>
      <w:r w:rsidRPr="004C19F6">
        <w:rPr>
          <w:b/>
          <w:lang w:val="en-US"/>
        </w:rPr>
        <w:t>V</w:t>
      </w:r>
      <w:r w:rsidRPr="004C19F6">
        <w:rPr>
          <w:b/>
        </w:rPr>
        <w:t xml:space="preserve">. Контроль за соблюдением условий, целей и порядка </w:t>
      </w:r>
    </w:p>
    <w:p w:rsidR="004C19F6" w:rsidRPr="004C19F6" w:rsidRDefault="004C19F6" w:rsidP="004C19F6">
      <w:pPr>
        <w:contextualSpacing/>
        <w:jc w:val="center"/>
        <w:rPr>
          <w:b/>
        </w:rPr>
      </w:pPr>
      <w:r w:rsidRPr="004C19F6">
        <w:rPr>
          <w:b/>
        </w:rPr>
        <w:t>предоставления субсидий</w:t>
      </w:r>
    </w:p>
    <w:p w:rsidR="004C19F6" w:rsidRPr="004C19F6" w:rsidRDefault="004C19F6" w:rsidP="004C19F6">
      <w:pPr>
        <w:contextualSpacing/>
        <w:jc w:val="center"/>
      </w:pPr>
    </w:p>
    <w:p w:rsidR="004C19F6" w:rsidRPr="004C19F6" w:rsidRDefault="004C19F6" w:rsidP="004C19F6">
      <w:pPr>
        <w:autoSpaceDE w:val="0"/>
        <w:autoSpaceDN w:val="0"/>
        <w:ind w:firstLine="709"/>
        <w:contextualSpacing/>
        <w:jc w:val="both"/>
      </w:pPr>
      <w:r w:rsidRPr="004C19F6">
        <w:t>5.1. Контроль за соблюдением условий, целей и порядка предоставления субсидии осуществляют:</w:t>
      </w:r>
    </w:p>
    <w:p w:rsidR="004C19F6" w:rsidRPr="004C19F6" w:rsidRDefault="004C19F6" w:rsidP="004C19F6">
      <w:pPr>
        <w:autoSpaceDE w:val="0"/>
        <w:autoSpaceDN w:val="0"/>
        <w:ind w:firstLine="709"/>
        <w:contextualSpacing/>
        <w:jc w:val="both"/>
      </w:pPr>
      <w:r w:rsidRPr="004C19F6">
        <w:t>управление финансового контроля администрации района;</w:t>
      </w:r>
    </w:p>
    <w:p w:rsidR="004C19F6" w:rsidRPr="004C19F6" w:rsidRDefault="004C19F6" w:rsidP="004C19F6">
      <w:pPr>
        <w:ind w:firstLine="709"/>
        <w:contextualSpacing/>
        <w:jc w:val="both"/>
      </w:pPr>
      <w:r w:rsidRPr="004C19F6">
        <w:t>Контрольно-счетная палата района.</w:t>
      </w:r>
    </w:p>
    <w:p w:rsidR="004C19F6" w:rsidRPr="004C19F6" w:rsidRDefault="004C19F6" w:rsidP="004C19F6">
      <w:pPr>
        <w:ind w:firstLine="709"/>
        <w:contextualSpacing/>
        <w:jc w:val="both"/>
      </w:pPr>
      <w:r w:rsidRPr="004C19F6">
        <w:t>5.2. В случае нарушения условий предоставления субсидий, определенных Порядком, они подлежат возврату в бюджет района.</w:t>
      </w:r>
    </w:p>
    <w:p w:rsidR="004C19F6" w:rsidRPr="004C19F6" w:rsidRDefault="004C19F6" w:rsidP="004C19F6">
      <w:pPr>
        <w:ind w:firstLine="709"/>
        <w:contextualSpacing/>
        <w:jc w:val="both"/>
      </w:pPr>
      <w:r w:rsidRPr="004C19F6">
        <w:t xml:space="preserve">5.3. В случае принятия решения о возврате субсидий администрация района направляет получателю субсидии требование о возврате суммы </w:t>
      </w:r>
      <w:r w:rsidRPr="004C19F6">
        <w:lastRenderedPageBreak/>
        <w:t>субсидии в бюджет района. Получатель субсидии обязан в течение 30 календарных дней перечислить указанную в требовании сумму в бюджет района.</w:t>
      </w:r>
    </w:p>
    <w:p w:rsidR="004C19F6" w:rsidRDefault="004C19F6" w:rsidP="004C19F6">
      <w:pPr>
        <w:ind w:firstLine="709"/>
        <w:contextualSpacing/>
        <w:jc w:val="both"/>
      </w:pPr>
      <w:r w:rsidRPr="004C19F6">
        <w:t xml:space="preserve">5.4. В случае невыполнения требований о возврате суммы субсидии  в бюджет района взыскание средств субсидии осуществляется в судебном порядке в соответствии с законодательством Российской Федерации. </w:t>
      </w:r>
    </w:p>
    <w:p w:rsidR="007F0BD3" w:rsidRDefault="007F0BD3" w:rsidP="004C19F6">
      <w:pPr>
        <w:ind w:firstLine="709"/>
        <w:contextualSpacing/>
        <w:jc w:val="both"/>
      </w:pPr>
    </w:p>
    <w:p w:rsidR="007F0BD3" w:rsidRDefault="007F0BD3" w:rsidP="004C19F6">
      <w:pPr>
        <w:ind w:firstLine="709"/>
        <w:contextualSpacing/>
        <w:jc w:val="both"/>
      </w:pPr>
    </w:p>
    <w:p w:rsidR="007F0BD3" w:rsidRDefault="007F0BD3" w:rsidP="004C19F6">
      <w:pPr>
        <w:ind w:firstLine="709"/>
        <w:contextualSpacing/>
        <w:jc w:val="both"/>
      </w:pPr>
    </w:p>
    <w:p w:rsidR="007F0BD3" w:rsidRDefault="007F0BD3" w:rsidP="004C19F6">
      <w:pPr>
        <w:ind w:firstLine="709"/>
        <w:contextualSpacing/>
        <w:jc w:val="both"/>
      </w:pPr>
    </w:p>
    <w:p w:rsidR="007F0BD3" w:rsidRDefault="007F0BD3" w:rsidP="004C19F6">
      <w:pPr>
        <w:ind w:firstLine="709"/>
        <w:contextualSpacing/>
        <w:jc w:val="both"/>
      </w:pPr>
    </w:p>
    <w:p w:rsidR="007F0BD3" w:rsidRDefault="007F0BD3" w:rsidP="004C19F6">
      <w:pPr>
        <w:ind w:firstLine="709"/>
        <w:contextualSpacing/>
        <w:jc w:val="both"/>
      </w:pPr>
    </w:p>
    <w:p w:rsidR="007F0BD3" w:rsidRDefault="007F0BD3" w:rsidP="004C19F6">
      <w:pPr>
        <w:ind w:firstLine="709"/>
        <w:contextualSpacing/>
        <w:jc w:val="both"/>
      </w:pPr>
    </w:p>
    <w:p w:rsidR="007F0BD3" w:rsidRDefault="007F0BD3" w:rsidP="004C19F6">
      <w:pPr>
        <w:ind w:firstLine="709"/>
        <w:contextualSpacing/>
        <w:jc w:val="both"/>
      </w:pPr>
    </w:p>
    <w:p w:rsidR="007F0BD3" w:rsidRDefault="007F0BD3" w:rsidP="004C19F6">
      <w:pPr>
        <w:ind w:firstLine="709"/>
        <w:contextualSpacing/>
        <w:jc w:val="both"/>
      </w:pPr>
    </w:p>
    <w:p w:rsidR="007F0BD3" w:rsidRDefault="007F0BD3" w:rsidP="004C19F6">
      <w:pPr>
        <w:ind w:firstLine="709"/>
        <w:contextualSpacing/>
        <w:jc w:val="both"/>
      </w:pPr>
    </w:p>
    <w:p w:rsidR="007F0BD3" w:rsidRDefault="007F0BD3" w:rsidP="004C19F6">
      <w:pPr>
        <w:ind w:firstLine="709"/>
        <w:contextualSpacing/>
        <w:jc w:val="both"/>
      </w:pPr>
    </w:p>
    <w:p w:rsidR="007F0BD3" w:rsidRDefault="007F0BD3" w:rsidP="004C19F6">
      <w:pPr>
        <w:ind w:firstLine="709"/>
        <w:contextualSpacing/>
        <w:jc w:val="both"/>
      </w:pPr>
    </w:p>
    <w:p w:rsidR="007F0BD3" w:rsidRDefault="007F0BD3" w:rsidP="004C19F6">
      <w:pPr>
        <w:ind w:firstLine="709"/>
        <w:contextualSpacing/>
        <w:jc w:val="both"/>
      </w:pPr>
    </w:p>
    <w:p w:rsidR="007F0BD3" w:rsidRDefault="007F0BD3" w:rsidP="004C19F6">
      <w:pPr>
        <w:ind w:firstLine="709"/>
        <w:contextualSpacing/>
        <w:jc w:val="both"/>
      </w:pPr>
    </w:p>
    <w:p w:rsidR="007F0BD3" w:rsidRDefault="007F0BD3" w:rsidP="004C19F6">
      <w:pPr>
        <w:ind w:firstLine="709"/>
        <w:contextualSpacing/>
        <w:jc w:val="both"/>
      </w:pPr>
    </w:p>
    <w:p w:rsidR="007F0BD3" w:rsidRDefault="007F0BD3" w:rsidP="004C19F6">
      <w:pPr>
        <w:ind w:firstLine="709"/>
        <w:contextualSpacing/>
        <w:jc w:val="both"/>
      </w:pPr>
    </w:p>
    <w:p w:rsidR="007F0BD3" w:rsidRDefault="007F0BD3" w:rsidP="004C19F6">
      <w:pPr>
        <w:ind w:firstLine="709"/>
        <w:contextualSpacing/>
        <w:jc w:val="both"/>
      </w:pPr>
    </w:p>
    <w:p w:rsidR="007F0BD3" w:rsidRDefault="007F0BD3" w:rsidP="004C19F6">
      <w:pPr>
        <w:ind w:firstLine="709"/>
        <w:contextualSpacing/>
        <w:jc w:val="both"/>
      </w:pPr>
    </w:p>
    <w:p w:rsidR="007F0BD3" w:rsidRDefault="007F0BD3" w:rsidP="004C19F6">
      <w:pPr>
        <w:ind w:firstLine="709"/>
        <w:contextualSpacing/>
        <w:jc w:val="both"/>
      </w:pPr>
    </w:p>
    <w:p w:rsidR="007F0BD3" w:rsidRDefault="007F0BD3" w:rsidP="004C19F6">
      <w:pPr>
        <w:ind w:firstLine="709"/>
        <w:contextualSpacing/>
        <w:jc w:val="both"/>
      </w:pPr>
    </w:p>
    <w:p w:rsidR="007F0BD3" w:rsidRDefault="007F0BD3" w:rsidP="004C19F6">
      <w:pPr>
        <w:ind w:firstLine="709"/>
        <w:contextualSpacing/>
        <w:jc w:val="both"/>
      </w:pPr>
    </w:p>
    <w:p w:rsidR="007F0BD3" w:rsidRDefault="007F0BD3" w:rsidP="004C19F6">
      <w:pPr>
        <w:ind w:firstLine="709"/>
        <w:contextualSpacing/>
        <w:jc w:val="both"/>
      </w:pPr>
    </w:p>
    <w:p w:rsidR="007F0BD3" w:rsidRDefault="007F0BD3" w:rsidP="004C19F6">
      <w:pPr>
        <w:ind w:firstLine="709"/>
        <w:contextualSpacing/>
        <w:jc w:val="both"/>
      </w:pPr>
    </w:p>
    <w:p w:rsidR="007F0BD3" w:rsidRDefault="007F0BD3" w:rsidP="004C19F6">
      <w:pPr>
        <w:ind w:firstLine="709"/>
        <w:contextualSpacing/>
        <w:jc w:val="both"/>
      </w:pPr>
    </w:p>
    <w:p w:rsidR="007F0BD3" w:rsidRDefault="007F0BD3" w:rsidP="004C19F6">
      <w:pPr>
        <w:ind w:firstLine="709"/>
        <w:contextualSpacing/>
        <w:jc w:val="both"/>
      </w:pPr>
    </w:p>
    <w:p w:rsidR="007F0BD3" w:rsidRDefault="007F0BD3" w:rsidP="004C19F6">
      <w:pPr>
        <w:ind w:firstLine="709"/>
        <w:contextualSpacing/>
        <w:jc w:val="both"/>
      </w:pPr>
    </w:p>
    <w:p w:rsidR="007F0BD3" w:rsidRDefault="007F0BD3" w:rsidP="004C19F6">
      <w:pPr>
        <w:ind w:firstLine="709"/>
        <w:contextualSpacing/>
        <w:jc w:val="both"/>
      </w:pPr>
    </w:p>
    <w:p w:rsidR="007F0BD3" w:rsidRDefault="007F0BD3" w:rsidP="004C19F6">
      <w:pPr>
        <w:ind w:firstLine="709"/>
        <w:contextualSpacing/>
        <w:jc w:val="both"/>
      </w:pPr>
    </w:p>
    <w:p w:rsidR="007F0BD3" w:rsidRDefault="007F0BD3" w:rsidP="004C19F6">
      <w:pPr>
        <w:ind w:firstLine="709"/>
        <w:contextualSpacing/>
        <w:jc w:val="both"/>
      </w:pPr>
    </w:p>
    <w:p w:rsidR="007F0BD3" w:rsidRDefault="007F0BD3" w:rsidP="004C19F6">
      <w:pPr>
        <w:ind w:firstLine="709"/>
        <w:contextualSpacing/>
        <w:jc w:val="both"/>
      </w:pPr>
    </w:p>
    <w:p w:rsidR="007F0BD3" w:rsidRDefault="007F0BD3" w:rsidP="004C19F6">
      <w:pPr>
        <w:ind w:firstLine="709"/>
        <w:contextualSpacing/>
        <w:jc w:val="both"/>
      </w:pPr>
    </w:p>
    <w:p w:rsidR="007F0BD3" w:rsidRDefault="007F0BD3" w:rsidP="004C19F6">
      <w:pPr>
        <w:ind w:firstLine="709"/>
        <w:contextualSpacing/>
        <w:jc w:val="both"/>
      </w:pPr>
    </w:p>
    <w:p w:rsidR="007F0BD3" w:rsidRDefault="007F0BD3" w:rsidP="004C19F6">
      <w:pPr>
        <w:ind w:firstLine="709"/>
        <w:contextualSpacing/>
        <w:jc w:val="both"/>
      </w:pPr>
    </w:p>
    <w:p w:rsidR="007F0BD3" w:rsidRPr="004C19F6" w:rsidRDefault="007F0BD3" w:rsidP="004C19F6">
      <w:pPr>
        <w:ind w:firstLine="709"/>
        <w:contextualSpacing/>
        <w:jc w:val="both"/>
      </w:pPr>
    </w:p>
    <w:p w:rsidR="004C19F6" w:rsidRDefault="004C19F6" w:rsidP="004C19F6">
      <w:pPr>
        <w:jc w:val="center"/>
      </w:pPr>
    </w:p>
    <w:p w:rsidR="007F0BD3" w:rsidRPr="005F206C" w:rsidRDefault="007F0BD3" w:rsidP="007F0BD3">
      <w:pPr>
        <w:spacing w:after="200"/>
        <w:ind w:left="4536"/>
        <w:contextualSpacing/>
        <w:jc w:val="both"/>
      </w:pPr>
      <w:r w:rsidRPr="005F206C">
        <w:rPr>
          <w:bCs/>
        </w:rPr>
        <w:t xml:space="preserve">Приложение </w:t>
      </w:r>
      <w:r w:rsidR="00D128E5">
        <w:rPr>
          <w:bCs/>
        </w:rPr>
        <w:t>1</w:t>
      </w:r>
      <w:r w:rsidRPr="005F206C">
        <w:rPr>
          <w:bCs/>
        </w:rPr>
        <w:t>к</w:t>
      </w:r>
      <w:r w:rsidRPr="005F206C">
        <w:t>Порядку предоставления субсидий сельскохозяйственным товаропроизводителям района</w:t>
      </w:r>
    </w:p>
    <w:p w:rsidR="007F0BD3" w:rsidRPr="005F206C" w:rsidRDefault="007F0BD3" w:rsidP="007F0BD3">
      <w:pPr>
        <w:spacing w:after="200"/>
        <w:ind w:left="4536"/>
        <w:contextualSpacing/>
        <w:jc w:val="both"/>
      </w:pPr>
    </w:p>
    <w:p w:rsidR="007F0BD3" w:rsidRPr="005F206C" w:rsidRDefault="007F0BD3" w:rsidP="007F0BD3">
      <w:pPr>
        <w:autoSpaceDE w:val="0"/>
        <w:autoSpaceDN w:val="0"/>
        <w:adjustRightInd w:val="0"/>
        <w:spacing w:after="200"/>
        <w:ind w:left="4536"/>
        <w:contextualSpacing/>
        <w:jc w:val="both"/>
      </w:pPr>
      <w:r w:rsidRPr="005F206C">
        <w:lastRenderedPageBreak/>
        <w:t>В межведомственную рабочую группу по развитию агропромышленного комплекса и рынков сельскохозяйственной продукции, сырья и продовольствия в Нижневартовском районе</w:t>
      </w:r>
    </w:p>
    <w:p w:rsidR="007F0BD3" w:rsidRPr="002E4194" w:rsidRDefault="007F0BD3" w:rsidP="007F0BD3">
      <w:pPr>
        <w:autoSpaceDE w:val="0"/>
        <w:autoSpaceDN w:val="0"/>
        <w:adjustRightInd w:val="0"/>
        <w:contextualSpacing/>
        <w:jc w:val="center"/>
      </w:pPr>
    </w:p>
    <w:p w:rsidR="007F0BD3" w:rsidRPr="002E4194" w:rsidRDefault="007F0BD3" w:rsidP="007F0BD3">
      <w:pPr>
        <w:autoSpaceDE w:val="0"/>
        <w:autoSpaceDN w:val="0"/>
        <w:adjustRightInd w:val="0"/>
        <w:jc w:val="center"/>
        <w:outlineLvl w:val="0"/>
        <w:rPr>
          <w:b/>
        </w:rPr>
      </w:pPr>
      <w:r w:rsidRPr="002E4194">
        <w:rPr>
          <w:b/>
        </w:rPr>
        <w:t>ЗАЯВЛЕНИЕ</w:t>
      </w:r>
    </w:p>
    <w:p w:rsidR="007F0BD3" w:rsidRPr="002E4194" w:rsidRDefault="007F0BD3" w:rsidP="007F0BD3">
      <w:pPr>
        <w:autoSpaceDE w:val="0"/>
        <w:autoSpaceDN w:val="0"/>
        <w:adjustRightInd w:val="0"/>
        <w:jc w:val="center"/>
        <w:outlineLvl w:val="0"/>
      </w:pPr>
    </w:p>
    <w:p w:rsidR="007F0BD3" w:rsidRDefault="007F0BD3" w:rsidP="007F0BD3">
      <w:pPr>
        <w:autoSpaceDE w:val="0"/>
        <w:autoSpaceDN w:val="0"/>
        <w:adjustRightInd w:val="0"/>
        <w:ind w:firstLine="709"/>
        <w:jc w:val="both"/>
      </w:pPr>
      <w:r w:rsidRPr="005F206C">
        <w:t>О возмещении затрат сельскохозяйственным товаропроизводителямв соответствии</w:t>
      </w:r>
      <w:r>
        <w:t xml:space="preserve"> с мероприятиями муниципальной </w:t>
      </w:r>
      <w:r w:rsidRPr="005F206C">
        <w:t>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t>»</w:t>
      </w:r>
    </w:p>
    <w:p w:rsidR="007F0BD3" w:rsidRPr="005F206C" w:rsidRDefault="007F0BD3" w:rsidP="007F0BD3">
      <w:pPr>
        <w:autoSpaceDE w:val="0"/>
        <w:autoSpaceDN w:val="0"/>
        <w:adjustRightInd w:val="0"/>
        <w:ind w:firstLine="709"/>
        <w:jc w:val="both"/>
      </w:pPr>
    </w:p>
    <w:p w:rsidR="007F0BD3" w:rsidRPr="005F206C" w:rsidRDefault="007F0BD3" w:rsidP="007F0BD3">
      <w:pPr>
        <w:autoSpaceDE w:val="0"/>
        <w:autoSpaceDN w:val="0"/>
        <w:adjustRightInd w:val="0"/>
        <w:ind w:firstLine="709"/>
        <w:jc w:val="both"/>
      </w:pPr>
      <w:r w:rsidRPr="005F206C">
        <w:t>1. Полное наименование хозяйствующего субъекта</w:t>
      </w:r>
      <w:r w:rsidR="00066801">
        <w:t>:</w:t>
      </w:r>
      <w:r w:rsidRPr="005F206C">
        <w:t>___________________</w:t>
      </w:r>
    </w:p>
    <w:p w:rsidR="007F0BD3" w:rsidRPr="005F206C" w:rsidRDefault="007F0BD3" w:rsidP="007F0BD3">
      <w:pPr>
        <w:autoSpaceDE w:val="0"/>
        <w:autoSpaceDN w:val="0"/>
        <w:adjustRightInd w:val="0"/>
        <w:jc w:val="both"/>
      </w:pPr>
      <w:r w:rsidRPr="005F206C">
        <w:t>____________________________________________________________________</w:t>
      </w:r>
    </w:p>
    <w:p w:rsidR="007F0BD3" w:rsidRPr="005F206C" w:rsidRDefault="007F0BD3" w:rsidP="007F0BD3">
      <w:pPr>
        <w:autoSpaceDE w:val="0"/>
        <w:autoSpaceDN w:val="0"/>
        <w:adjustRightInd w:val="0"/>
        <w:ind w:firstLine="709"/>
        <w:jc w:val="both"/>
      </w:pPr>
    </w:p>
    <w:p w:rsidR="007F0BD3" w:rsidRPr="005F206C" w:rsidRDefault="007F0BD3" w:rsidP="007F0BD3">
      <w:pPr>
        <w:autoSpaceDE w:val="0"/>
        <w:autoSpaceDN w:val="0"/>
        <w:adjustRightInd w:val="0"/>
        <w:ind w:firstLine="709"/>
        <w:jc w:val="both"/>
      </w:pPr>
      <w:r w:rsidRPr="005F206C">
        <w:t>Прошу возместить затраты</w:t>
      </w:r>
      <w:r w:rsidR="00066801">
        <w:t>:</w:t>
      </w:r>
      <w:r w:rsidRPr="005F206C">
        <w:t xml:space="preserve"> _____________________________________</w:t>
      </w:r>
    </w:p>
    <w:p w:rsidR="007F0BD3" w:rsidRPr="005F206C" w:rsidRDefault="007F0BD3" w:rsidP="007F0BD3">
      <w:pPr>
        <w:autoSpaceDE w:val="0"/>
        <w:autoSpaceDN w:val="0"/>
        <w:adjustRightInd w:val="0"/>
        <w:jc w:val="both"/>
      </w:pPr>
      <w:r w:rsidRPr="005F206C">
        <w:t>____________________________________________________________________</w:t>
      </w:r>
    </w:p>
    <w:p w:rsidR="007F0BD3" w:rsidRPr="005F206C" w:rsidRDefault="007F0BD3" w:rsidP="007F0BD3">
      <w:pPr>
        <w:autoSpaceDE w:val="0"/>
        <w:autoSpaceDN w:val="0"/>
        <w:adjustRightInd w:val="0"/>
        <w:ind w:firstLine="709"/>
        <w:jc w:val="both"/>
      </w:pPr>
    </w:p>
    <w:p w:rsidR="007F0BD3" w:rsidRPr="005F206C" w:rsidRDefault="007F0BD3" w:rsidP="007F0BD3">
      <w:pPr>
        <w:autoSpaceDE w:val="0"/>
        <w:autoSpaceDN w:val="0"/>
        <w:adjustRightInd w:val="0"/>
        <w:ind w:firstLine="709"/>
        <w:jc w:val="both"/>
      </w:pPr>
      <w:r w:rsidRPr="005F206C">
        <w:t>2. Адрес:</w:t>
      </w:r>
    </w:p>
    <w:p w:rsidR="007F0BD3" w:rsidRPr="005F206C" w:rsidRDefault="007F0BD3" w:rsidP="007F0BD3">
      <w:pPr>
        <w:widowControl w:val="0"/>
        <w:autoSpaceDE w:val="0"/>
        <w:autoSpaceDN w:val="0"/>
        <w:adjustRightInd w:val="0"/>
        <w:ind w:firstLine="709"/>
        <w:jc w:val="both"/>
      </w:pPr>
      <w:r w:rsidRPr="005F206C">
        <w:t>2.1. Юридический адрес</w:t>
      </w:r>
      <w:r w:rsidR="00066801">
        <w:t>:</w:t>
      </w:r>
      <w:r w:rsidRPr="005F206C">
        <w:t>__________________________________________</w:t>
      </w:r>
    </w:p>
    <w:p w:rsidR="007F0BD3" w:rsidRPr="005F206C" w:rsidRDefault="007F0BD3" w:rsidP="007F0BD3">
      <w:pPr>
        <w:autoSpaceDE w:val="0"/>
        <w:autoSpaceDN w:val="0"/>
        <w:adjustRightInd w:val="0"/>
        <w:jc w:val="both"/>
      </w:pPr>
      <w:r w:rsidRPr="005F206C">
        <w:t>____________________________________________________________________</w:t>
      </w:r>
    </w:p>
    <w:p w:rsidR="007F0BD3" w:rsidRPr="002E4194" w:rsidRDefault="007F0BD3" w:rsidP="007F0BD3">
      <w:pPr>
        <w:autoSpaceDE w:val="0"/>
        <w:autoSpaceDN w:val="0"/>
        <w:adjustRightInd w:val="0"/>
        <w:jc w:val="center"/>
        <w:rPr>
          <w:sz w:val="20"/>
          <w:szCs w:val="20"/>
        </w:rPr>
      </w:pPr>
      <w:r w:rsidRPr="002E4194">
        <w:rPr>
          <w:sz w:val="20"/>
          <w:szCs w:val="20"/>
        </w:rPr>
        <w:t>(индекс, область, город, улица, номер дома и офиса)</w:t>
      </w:r>
    </w:p>
    <w:p w:rsidR="007F0BD3" w:rsidRPr="005F206C" w:rsidRDefault="007F0BD3" w:rsidP="007F0BD3">
      <w:pPr>
        <w:autoSpaceDE w:val="0"/>
        <w:autoSpaceDN w:val="0"/>
        <w:adjustRightInd w:val="0"/>
        <w:jc w:val="center"/>
      </w:pPr>
    </w:p>
    <w:p w:rsidR="007F0BD3" w:rsidRPr="005F206C" w:rsidRDefault="007F0BD3" w:rsidP="007F0BD3">
      <w:pPr>
        <w:autoSpaceDE w:val="0"/>
        <w:autoSpaceDN w:val="0"/>
        <w:adjustRightInd w:val="0"/>
        <w:ind w:firstLine="709"/>
        <w:jc w:val="both"/>
      </w:pPr>
      <w:r w:rsidRPr="005F206C">
        <w:t>2.2. Фактический адрес</w:t>
      </w:r>
      <w:r w:rsidR="00066801">
        <w:t>:</w:t>
      </w:r>
      <w:r w:rsidRPr="005F206C">
        <w:t>___________________________________________</w:t>
      </w:r>
    </w:p>
    <w:p w:rsidR="007F0BD3" w:rsidRPr="005F206C" w:rsidRDefault="007F0BD3" w:rsidP="007F0BD3">
      <w:pPr>
        <w:autoSpaceDE w:val="0"/>
        <w:autoSpaceDN w:val="0"/>
        <w:adjustRightInd w:val="0"/>
        <w:jc w:val="both"/>
      </w:pPr>
      <w:r w:rsidRPr="005F206C">
        <w:t>____________________________________________________________________</w:t>
      </w:r>
    </w:p>
    <w:p w:rsidR="007F0BD3" w:rsidRPr="002E4194" w:rsidRDefault="007F0BD3" w:rsidP="007F0BD3">
      <w:pPr>
        <w:autoSpaceDE w:val="0"/>
        <w:autoSpaceDN w:val="0"/>
        <w:adjustRightInd w:val="0"/>
        <w:jc w:val="center"/>
        <w:rPr>
          <w:sz w:val="20"/>
          <w:szCs w:val="20"/>
        </w:rPr>
      </w:pPr>
      <w:r w:rsidRPr="002E4194">
        <w:rPr>
          <w:sz w:val="20"/>
          <w:szCs w:val="20"/>
        </w:rPr>
        <w:t>(индекс, область, город, улица, номер дома и офиса)</w:t>
      </w:r>
    </w:p>
    <w:p w:rsidR="007F0BD3" w:rsidRPr="005F206C" w:rsidRDefault="007F0BD3" w:rsidP="007F0BD3">
      <w:pPr>
        <w:autoSpaceDE w:val="0"/>
        <w:autoSpaceDN w:val="0"/>
        <w:adjustRightInd w:val="0"/>
        <w:jc w:val="both"/>
      </w:pPr>
    </w:p>
    <w:p w:rsidR="007F0BD3" w:rsidRPr="005F206C" w:rsidRDefault="007F0BD3" w:rsidP="007F0BD3">
      <w:pPr>
        <w:autoSpaceDE w:val="0"/>
        <w:autoSpaceDN w:val="0"/>
        <w:adjustRightInd w:val="0"/>
        <w:ind w:firstLine="709"/>
        <w:jc w:val="both"/>
      </w:pPr>
      <w:r w:rsidRPr="005F206C">
        <w:t>3. Основной вид деятельности</w:t>
      </w:r>
      <w:r w:rsidR="00066801">
        <w:t>:</w:t>
      </w:r>
      <w:r w:rsidRPr="005F206C">
        <w:t>_____________________________________</w:t>
      </w:r>
    </w:p>
    <w:p w:rsidR="007F0BD3" w:rsidRPr="005F206C" w:rsidRDefault="007F0BD3" w:rsidP="007F0BD3">
      <w:pPr>
        <w:autoSpaceDE w:val="0"/>
        <w:autoSpaceDN w:val="0"/>
        <w:adjustRightInd w:val="0"/>
        <w:jc w:val="both"/>
      </w:pPr>
      <w:r w:rsidRPr="005F206C">
        <w:t>____________________________________________________________________</w:t>
      </w:r>
    </w:p>
    <w:p w:rsidR="007F0BD3" w:rsidRPr="005F206C" w:rsidRDefault="007F0BD3" w:rsidP="007F0BD3">
      <w:pPr>
        <w:autoSpaceDE w:val="0"/>
        <w:autoSpaceDN w:val="0"/>
        <w:adjustRightInd w:val="0"/>
        <w:ind w:firstLine="709"/>
        <w:jc w:val="both"/>
      </w:pPr>
    </w:p>
    <w:p w:rsidR="007F0BD3" w:rsidRPr="005F206C" w:rsidRDefault="007F0BD3" w:rsidP="007F0BD3">
      <w:pPr>
        <w:autoSpaceDE w:val="0"/>
        <w:autoSpaceDN w:val="0"/>
        <w:adjustRightInd w:val="0"/>
        <w:ind w:firstLine="709"/>
        <w:jc w:val="both"/>
      </w:pPr>
      <w:r w:rsidRPr="005F206C">
        <w:t>4. Дополнительные виды деятельности</w:t>
      </w:r>
      <w:r w:rsidR="00066801">
        <w:t>:</w:t>
      </w:r>
      <w:r>
        <w:t xml:space="preserve"> _____________________________</w:t>
      </w:r>
    </w:p>
    <w:p w:rsidR="007F0BD3" w:rsidRPr="005F206C" w:rsidRDefault="007F0BD3" w:rsidP="007F0BD3">
      <w:pPr>
        <w:autoSpaceDE w:val="0"/>
        <w:autoSpaceDN w:val="0"/>
        <w:adjustRightInd w:val="0"/>
        <w:jc w:val="both"/>
      </w:pPr>
      <w:r w:rsidRPr="005F206C">
        <w:t>____________________________________________________________________</w:t>
      </w:r>
    </w:p>
    <w:p w:rsidR="007F0BD3" w:rsidRPr="005F206C" w:rsidRDefault="007F0BD3" w:rsidP="007F0BD3">
      <w:pPr>
        <w:widowControl w:val="0"/>
        <w:tabs>
          <w:tab w:val="left" w:pos="10206"/>
        </w:tabs>
        <w:autoSpaceDE w:val="0"/>
        <w:autoSpaceDN w:val="0"/>
        <w:adjustRightInd w:val="0"/>
        <w:ind w:firstLine="709"/>
        <w:jc w:val="both"/>
      </w:pPr>
      <w:r w:rsidRPr="005F206C">
        <w:t>5. Информация о заявителе:</w:t>
      </w:r>
    </w:p>
    <w:p w:rsidR="007F0BD3" w:rsidRPr="005F206C" w:rsidRDefault="007F0BD3" w:rsidP="007F0BD3">
      <w:pPr>
        <w:widowControl w:val="0"/>
        <w:tabs>
          <w:tab w:val="left" w:pos="10206"/>
        </w:tabs>
        <w:autoSpaceDE w:val="0"/>
        <w:autoSpaceDN w:val="0"/>
        <w:adjustRightInd w:val="0"/>
        <w:ind w:firstLine="709"/>
        <w:jc w:val="both"/>
      </w:pPr>
      <w:r w:rsidRPr="005F206C">
        <w:t>ОГРН(ОГРНИП) ________________________________________________</w:t>
      </w:r>
    </w:p>
    <w:p w:rsidR="007F0BD3" w:rsidRPr="005F206C" w:rsidRDefault="007F0BD3" w:rsidP="007F0BD3">
      <w:pPr>
        <w:widowControl w:val="0"/>
        <w:tabs>
          <w:tab w:val="left" w:pos="10206"/>
        </w:tabs>
        <w:autoSpaceDE w:val="0"/>
        <w:autoSpaceDN w:val="0"/>
        <w:adjustRightInd w:val="0"/>
        <w:ind w:firstLine="709"/>
        <w:jc w:val="both"/>
      </w:pPr>
      <w:r w:rsidRPr="005F206C">
        <w:t>ИНН/КПП ______________________________________________________</w:t>
      </w:r>
    </w:p>
    <w:p w:rsidR="007F0BD3" w:rsidRPr="005F206C" w:rsidRDefault="007F0BD3" w:rsidP="007F0BD3">
      <w:pPr>
        <w:widowControl w:val="0"/>
        <w:tabs>
          <w:tab w:val="left" w:pos="10206"/>
        </w:tabs>
        <w:autoSpaceDE w:val="0"/>
        <w:autoSpaceDN w:val="0"/>
        <w:adjustRightInd w:val="0"/>
        <w:ind w:firstLine="709"/>
        <w:jc w:val="both"/>
      </w:pPr>
      <w:r w:rsidRPr="005F206C">
        <w:t>Наименование банка _____________________________________________</w:t>
      </w:r>
    </w:p>
    <w:p w:rsidR="007F0BD3" w:rsidRPr="005F206C" w:rsidRDefault="007F0BD3" w:rsidP="007F0BD3">
      <w:pPr>
        <w:widowControl w:val="0"/>
        <w:tabs>
          <w:tab w:val="left" w:pos="10206"/>
        </w:tabs>
        <w:autoSpaceDE w:val="0"/>
        <w:autoSpaceDN w:val="0"/>
        <w:adjustRightInd w:val="0"/>
        <w:ind w:firstLine="709"/>
        <w:jc w:val="both"/>
      </w:pPr>
      <w:r w:rsidRPr="005F206C">
        <w:t>Р/сч. ___________________________________________________________</w:t>
      </w:r>
    </w:p>
    <w:p w:rsidR="007F0BD3" w:rsidRPr="005F206C" w:rsidRDefault="007F0BD3" w:rsidP="007F0BD3">
      <w:pPr>
        <w:widowControl w:val="0"/>
        <w:tabs>
          <w:tab w:val="left" w:pos="10206"/>
        </w:tabs>
        <w:autoSpaceDE w:val="0"/>
        <w:autoSpaceDN w:val="0"/>
        <w:adjustRightInd w:val="0"/>
        <w:ind w:firstLine="709"/>
        <w:jc w:val="both"/>
      </w:pPr>
      <w:r w:rsidRPr="005F206C">
        <w:t>К/сч. __________________________________________________________</w:t>
      </w:r>
    </w:p>
    <w:p w:rsidR="007F0BD3" w:rsidRPr="005F206C" w:rsidRDefault="007F0BD3" w:rsidP="007F0BD3">
      <w:pPr>
        <w:widowControl w:val="0"/>
        <w:tabs>
          <w:tab w:val="left" w:pos="10206"/>
        </w:tabs>
        <w:autoSpaceDE w:val="0"/>
        <w:autoSpaceDN w:val="0"/>
        <w:adjustRightInd w:val="0"/>
        <w:ind w:firstLine="709"/>
        <w:jc w:val="both"/>
      </w:pPr>
      <w:r w:rsidRPr="005F206C">
        <w:t>БИК ___________________________________________________________</w:t>
      </w:r>
    </w:p>
    <w:p w:rsidR="007F0BD3" w:rsidRPr="005F206C" w:rsidRDefault="007F0BD3" w:rsidP="007F0BD3">
      <w:pPr>
        <w:widowControl w:val="0"/>
        <w:tabs>
          <w:tab w:val="left" w:pos="10206"/>
        </w:tabs>
        <w:autoSpaceDE w:val="0"/>
        <w:autoSpaceDN w:val="0"/>
        <w:adjustRightInd w:val="0"/>
        <w:ind w:firstLine="709"/>
        <w:jc w:val="both"/>
      </w:pPr>
      <w:r w:rsidRPr="005F206C">
        <w:t>Форма налогообложения по заявленному виду деятельности</w:t>
      </w:r>
      <w:r w:rsidR="00184EB7">
        <w:t>:</w:t>
      </w:r>
      <w:r w:rsidRPr="005F206C">
        <w:t xml:space="preserve"> ___________</w:t>
      </w:r>
    </w:p>
    <w:p w:rsidR="007F0BD3" w:rsidRPr="005F206C" w:rsidRDefault="007F0BD3" w:rsidP="007F0BD3">
      <w:pPr>
        <w:widowControl w:val="0"/>
        <w:tabs>
          <w:tab w:val="left" w:pos="10206"/>
        </w:tabs>
        <w:autoSpaceDE w:val="0"/>
        <w:autoSpaceDN w:val="0"/>
        <w:adjustRightInd w:val="0"/>
        <w:jc w:val="both"/>
      </w:pPr>
      <w:r w:rsidRPr="005F206C">
        <w:t>____________________________________________________________________</w:t>
      </w:r>
    </w:p>
    <w:p w:rsidR="007F0BD3" w:rsidRPr="005F206C" w:rsidRDefault="007F0BD3" w:rsidP="007F0BD3">
      <w:pPr>
        <w:widowControl w:val="0"/>
        <w:tabs>
          <w:tab w:val="left" w:pos="10206"/>
        </w:tabs>
        <w:autoSpaceDE w:val="0"/>
        <w:autoSpaceDN w:val="0"/>
        <w:adjustRightInd w:val="0"/>
        <w:ind w:firstLine="709"/>
        <w:jc w:val="both"/>
      </w:pPr>
      <w:r w:rsidRPr="005F206C">
        <w:t>Контакты (тел., e-mail) ___________________________________________</w:t>
      </w:r>
    </w:p>
    <w:p w:rsidR="007F0BD3" w:rsidRPr="005F206C" w:rsidRDefault="007F0BD3" w:rsidP="007F0BD3">
      <w:pPr>
        <w:widowControl w:val="0"/>
        <w:tabs>
          <w:tab w:val="left" w:pos="10206"/>
        </w:tabs>
        <w:autoSpaceDE w:val="0"/>
        <w:autoSpaceDN w:val="0"/>
        <w:adjustRightInd w:val="0"/>
        <w:ind w:firstLine="709"/>
        <w:jc w:val="both"/>
      </w:pPr>
      <w:r w:rsidRPr="005F206C">
        <w:t>№ СНИЛС _____________________________________________________</w:t>
      </w:r>
    </w:p>
    <w:p w:rsidR="007F0BD3" w:rsidRPr="00BD40E9" w:rsidRDefault="007F0BD3" w:rsidP="007F0BD3">
      <w:pPr>
        <w:widowControl w:val="0"/>
        <w:tabs>
          <w:tab w:val="left" w:pos="10206"/>
        </w:tabs>
        <w:autoSpaceDE w:val="0"/>
        <w:autoSpaceDN w:val="0"/>
        <w:adjustRightInd w:val="0"/>
        <w:ind w:firstLine="709"/>
        <w:jc w:val="center"/>
        <w:rPr>
          <w:sz w:val="20"/>
          <w:szCs w:val="20"/>
        </w:rPr>
      </w:pPr>
      <w:r w:rsidRPr="00BD40E9">
        <w:rPr>
          <w:sz w:val="20"/>
          <w:szCs w:val="20"/>
        </w:rPr>
        <w:t>(для индивидуальных предпринимателей)</w:t>
      </w:r>
    </w:p>
    <w:p w:rsidR="007F0BD3" w:rsidRPr="005F206C" w:rsidRDefault="007F0BD3" w:rsidP="007F0BD3">
      <w:pPr>
        <w:widowControl w:val="0"/>
        <w:tabs>
          <w:tab w:val="left" w:pos="10206"/>
        </w:tabs>
        <w:autoSpaceDE w:val="0"/>
        <w:autoSpaceDN w:val="0"/>
        <w:adjustRightInd w:val="0"/>
        <w:ind w:firstLine="709"/>
      </w:pPr>
      <w:r w:rsidRPr="005F206C">
        <w:lastRenderedPageBreak/>
        <w:t>Регистрационный № страхователя_</w:t>
      </w:r>
      <w:r>
        <w:t>_______________________________</w:t>
      </w:r>
      <w:r w:rsidRPr="005F206C">
        <w:t>_</w:t>
      </w:r>
    </w:p>
    <w:p w:rsidR="007F0BD3" w:rsidRPr="00BD40E9" w:rsidRDefault="007F0BD3" w:rsidP="007F0BD3">
      <w:pPr>
        <w:widowControl w:val="0"/>
        <w:tabs>
          <w:tab w:val="left" w:pos="10206"/>
        </w:tabs>
        <w:autoSpaceDE w:val="0"/>
        <w:autoSpaceDN w:val="0"/>
        <w:adjustRightInd w:val="0"/>
        <w:ind w:firstLine="5529"/>
        <w:jc w:val="center"/>
        <w:rPr>
          <w:sz w:val="20"/>
          <w:szCs w:val="20"/>
        </w:rPr>
      </w:pPr>
      <w:r w:rsidRPr="00BD40E9">
        <w:rPr>
          <w:sz w:val="20"/>
          <w:szCs w:val="20"/>
        </w:rPr>
        <w:t>(для юридических лиц)</w:t>
      </w:r>
    </w:p>
    <w:p w:rsidR="007F0BD3" w:rsidRPr="005F206C" w:rsidRDefault="007F0BD3" w:rsidP="007F0BD3">
      <w:pPr>
        <w:widowControl w:val="0"/>
        <w:tabs>
          <w:tab w:val="left" w:pos="10206"/>
        </w:tabs>
        <w:autoSpaceDE w:val="0"/>
        <w:autoSpaceDN w:val="0"/>
        <w:adjustRightInd w:val="0"/>
        <w:ind w:firstLine="709"/>
        <w:jc w:val="both"/>
      </w:pPr>
      <w:r w:rsidRPr="005F206C">
        <w:t>Паспортные данные ______________________________________________</w:t>
      </w:r>
    </w:p>
    <w:p w:rsidR="007F0BD3" w:rsidRPr="005F206C" w:rsidRDefault="007F0BD3" w:rsidP="007F0BD3">
      <w:pPr>
        <w:widowControl w:val="0"/>
        <w:tabs>
          <w:tab w:val="left" w:pos="10206"/>
        </w:tabs>
        <w:autoSpaceDE w:val="0"/>
        <w:autoSpaceDN w:val="0"/>
        <w:adjustRightInd w:val="0"/>
        <w:jc w:val="both"/>
      </w:pPr>
      <w:r w:rsidRPr="005F206C">
        <w:t>____________________________________________________________________</w:t>
      </w:r>
    </w:p>
    <w:p w:rsidR="007F0BD3" w:rsidRPr="00BD40E9" w:rsidRDefault="007F0BD3" w:rsidP="007F0BD3">
      <w:pPr>
        <w:widowControl w:val="0"/>
        <w:tabs>
          <w:tab w:val="left" w:pos="10206"/>
        </w:tabs>
        <w:autoSpaceDE w:val="0"/>
        <w:autoSpaceDN w:val="0"/>
        <w:adjustRightInd w:val="0"/>
        <w:spacing w:after="200"/>
        <w:ind w:left="567"/>
        <w:contextualSpacing/>
        <w:jc w:val="center"/>
        <w:rPr>
          <w:sz w:val="20"/>
          <w:szCs w:val="20"/>
        </w:rPr>
      </w:pPr>
      <w:r w:rsidRPr="00BD40E9">
        <w:rPr>
          <w:sz w:val="20"/>
          <w:szCs w:val="20"/>
        </w:rPr>
        <w:t>(для индивидуальных предпринимателей: серия, номер паспорта, дата и место рождения)</w:t>
      </w:r>
    </w:p>
    <w:p w:rsidR="007F0BD3" w:rsidRDefault="007F0BD3" w:rsidP="007F0BD3">
      <w:pPr>
        <w:autoSpaceDE w:val="0"/>
        <w:autoSpaceDN w:val="0"/>
        <w:adjustRightInd w:val="0"/>
        <w:spacing w:after="200"/>
        <w:ind w:firstLine="709"/>
        <w:jc w:val="both"/>
      </w:pPr>
    </w:p>
    <w:p w:rsidR="007F0BD3" w:rsidRPr="00BD40E9" w:rsidRDefault="007F0BD3" w:rsidP="007F0BD3">
      <w:pPr>
        <w:autoSpaceDE w:val="0"/>
        <w:autoSpaceDN w:val="0"/>
        <w:adjustRightInd w:val="0"/>
        <w:ind w:firstLine="709"/>
        <w:jc w:val="both"/>
      </w:pPr>
      <w:r w:rsidRPr="00BD40E9">
        <w:t xml:space="preserve">6. Даю согласие на предоставление в период оказания поддержки (субсидии)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 </w:t>
      </w:r>
    </w:p>
    <w:p w:rsidR="007F0BD3" w:rsidRPr="00BD40E9" w:rsidRDefault="007F0BD3" w:rsidP="007F0BD3">
      <w:pPr>
        <w:autoSpaceDE w:val="0"/>
        <w:autoSpaceDN w:val="0"/>
        <w:adjustRightInd w:val="0"/>
        <w:ind w:firstLine="709"/>
        <w:jc w:val="both"/>
      </w:pPr>
      <w:r w:rsidRPr="00BD40E9">
        <w:t>7. Обязуюсь при внесении изменений или дополнений в учредительные и регистрационные документы (реорганизация, изменение реквизитов и других характеристик, определяющих участие в реестре) в десятидневный срок представить копии соответствующих документов в отдел местной промышленности и сельского хозяйства администрации района.</w:t>
      </w:r>
    </w:p>
    <w:p w:rsidR="007F0BD3" w:rsidRPr="00BD40E9" w:rsidRDefault="007F0BD3" w:rsidP="007F0BD3">
      <w:pPr>
        <w:autoSpaceDE w:val="0"/>
        <w:autoSpaceDN w:val="0"/>
        <w:adjustRightInd w:val="0"/>
        <w:ind w:firstLine="709"/>
        <w:jc w:val="both"/>
      </w:pPr>
      <w:r w:rsidRPr="00BD40E9">
        <w:t xml:space="preserve">8. </w:t>
      </w:r>
      <w:r w:rsidRPr="00BD40E9">
        <w:rPr>
          <w:bCs/>
        </w:rPr>
        <w:t>С</w:t>
      </w:r>
      <w:r w:rsidRPr="00BD40E9">
        <w:t>огласен с условием получения поддержки, дающим право на получение поддержки, только в случае отсутствия факта принятия решения об оказании Субъекту поддержки уполномоченным органом исполнительной власти Ханты-Мансийского автономного округа − Югры, администрацией Нижневартовского района, организациями инфраструктуры поддержки субъектов малого и среднего предпринимательства автономного округа по тем же основаниям на те же цели.</w:t>
      </w:r>
    </w:p>
    <w:p w:rsidR="007F0BD3" w:rsidRPr="00BD40E9" w:rsidRDefault="007F0BD3" w:rsidP="007F0BD3">
      <w:pPr>
        <w:autoSpaceDE w:val="0"/>
        <w:autoSpaceDN w:val="0"/>
        <w:adjustRightInd w:val="0"/>
        <w:ind w:firstLine="709"/>
        <w:jc w:val="both"/>
      </w:pPr>
      <w:r w:rsidRPr="00BD40E9">
        <w:t xml:space="preserve">9. Я уведомлен, что информация о предприятии будет занесена в реестр субъектов малого </w:t>
      </w:r>
      <w:r>
        <w:t>и среднего предпринимательства –</w:t>
      </w:r>
      <w:r w:rsidRPr="00BD40E9">
        <w:t xml:space="preserve"> получателей поддержки в соответствии с Федеральным </w:t>
      </w:r>
      <w:hyperlink r:id="rId21" w:history="1">
        <w:r w:rsidRPr="00BD40E9">
          <w:t>законом</w:t>
        </w:r>
      </w:hyperlink>
      <w:r w:rsidRPr="00BD40E9">
        <w:t xml:space="preserve"> от 24.07.2007 №209-ФЗ «О развитии малого и среднего предпринимательства в Российской Федерации».</w:t>
      </w:r>
    </w:p>
    <w:p w:rsidR="007F0BD3" w:rsidRPr="00BD40E9" w:rsidRDefault="007F0BD3" w:rsidP="007F0BD3">
      <w:pPr>
        <w:tabs>
          <w:tab w:val="left" w:pos="0"/>
        </w:tabs>
        <w:autoSpaceDE w:val="0"/>
        <w:autoSpaceDN w:val="0"/>
        <w:adjustRightInd w:val="0"/>
        <w:ind w:firstLine="709"/>
        <w:jc w:val="both"/>
      </w:pPr>
      <w:r w:rsidRPr="00BD40E9">
        <w:t xml:space="preserve">10. Я согласен на обработку персональных данных в соответствии с Федеральным </w:t>
      </w:r>
      <w:hyperlink r:id="rId22" w:history="1">
        <w:r w:rsidRPr="00BD40E9">
          <w:t>законом</w:t>
        </w:r>
      </w:hyperlink>
      <w:r w:rsidRPr="00BD40E9">
        <w:t xml:space="preserve"> от 27.07.2006 №152-ФЗ «О персональных данных».</w:t>
      </w:r>
    </w:p>
    <w:p w:rsidR="007F0BD3" w:rsidRPr="00BD40E9" w:rsidRDefault="007F0BD3" w:rsidP="007F0BD3">
      <w:pPr>
        <w:tabs>
          <w:tab w:val="left" w:pos="0"/>
        </w:tabs>
        <w:autoSpaceDE w:val="0"/>
        <w:autoSpaceDN w:val="0"/>
        <w:adjustRightInd w:val="0"/>
        <w:ind w:firstLine="709"/>
        <w:jc w:val="both"/>
      </w:pPr>
      <w:r w:rsidRPr="00BD40E9">
        <w:t>11. Я предупрежден об ответственности, в соответствии с законодательством Российской Федерации</w:t>
      </w:r>
      <w:r>
        <w:t>, за пред</w:t>
      </w:r>
      <w:r w:rsidRPr="00BD40E9">
        <w:t>ставление недостоверных сведений и документов.</w:t>
      </w:r>
    </w:p>
    <w:p w:rsidR="007F0BD3" w:rsidRPr="00BD40E9" w:rsidRDefault="007F0BD3" w:rsidP="007F0BD3">
      <w:pPr>
        <w:autoSpaceDE w:val="0"/>
        <w:autoSpaceDN w:val="0"/>
        <w:adjustRightInd w:val="0"/>
        <w:ind w:firstLine="709"/>
        <w:jc w:val="both"/>
      </w:pPr>
      <w:r w:rsidRPr="00BD40E9">
        <w:t xml:space="preserve">12. Приложение _____________ листов.          </w:t>
      </w:r>
    </w:p>
    <w:p w:rsidR="007F0BD3" w:rsidRPr="00BD40E9" w:rsidRDefault="007F0BD3" w:rsidP="007F0BD3">
      <w:pPr>
        <w:autoSpaceDE w:val="0"/>
        <w:autoSpaceDN w:val="0"/>
        <w:adjustRightInd w:val="0"/>
        <w:ind w:firstLine="709"/>
        <w:jc w:val="both"/>
      </w:pPr>
    </w:p>
    <w:p w:rsidR="007F0BD3" w:rsidRPr="005F206C" w:rsidRDefault="007F0BD3" w:rsidP="007F0BD3">
      <w:pPr>
        <w:autoSpaceDE w:val="0"/>
        <w:autoSpaceDN w:val="0"/>
        <w:adjustRightInd w:val="0"/>
        <w:jc w:val="both"/>
      </w:pPr>
      <w:r w:rsidRPr="005F206C">
        <w:t xml:space="preserve">______________________                </w:t>
      </w:r>
      <w:r w:rsidRPr="005F206C">
        <w:tab/>
      </w:r>
      <w:r w:rsidRPr="005F206C">
        <w:tab/>
      </w:r>
      <w:r w:rsidRPr="005F206C">
        <w:tab/>
        <w:t xml:space="preserve">       ________________________</w:t>
      </w:r>
    </w:p>
    <w:p w:rsidR="007F0BD3" w:rsidRPr="00BD40E9" w:rsidRDefault="007F0BD3" w:rsidP="007F0BD3">
      <w:pPr>
        <w:autoSpaceDE w:val="0"/>
        <w:autoSpaceDN w:val="0"/>
        <w:adjustRightInd w:val="0"/>
        <w:ind w:firstLine="709"/>
        <w:jc w:val="both"/>
        <w:rPr>
          <w:sz w:val="20"/>
          <w:szCs w:val="20"/>
        </w:rPr>
      </w:pPr>
      <w:r w:rsidRPr="00BD40E9">
        <w:rPr>
          <w:sz w:val="20"/>
          <w:szCs w:val="20"/>
        </w:rPr>
        <w:t>(подпись руководителя)</w:t>
      </w:r>
      <w:r w:rsidRPr="005F206C">
        <w:tab/>
      </w:r>
      <w:r w:rsidRPr="005F206C">
        <w:tab/>
      </w:r>
      <w:r w:rsidRPr="005F206C">
        <w:tab/>
      </w:r>
      <w:r w:rsidRPr="005F206C">
        <w:tab/>
      </w:r>
      <w:r w:rsidRPr="005F206C">
        <w:tab/>
      </w:r>
      <w:r w:rsidRPr="005F206C">
        <w:tab/>
      </w:r>
      <w:r w:rsidRPr="00BD40E9">
        <w:rPr>
          <w:sz w:val="20"/>
          <w:szCs w:val="20"/>
        </w:rPr>
        <w:t xml:space="preserve"> (ФИО)</w:t>
      </w:r>
    </w:p>
    <w:p w:rsidR="007F0BD3" w:rsidRPr="00BD40E9" w:rsidRDefault="007F0BD3" w:rsidP="007F0BD3">
      <w:pPr>
        <w:autoSpaceDE w:val="0"/>
        <w:autoSpaceDN w:val="0"/>
        <w:adjustRightInd w:val="0"/>
        <w:jc w:val="both"/>
        <w:rPr>
          <w:sz w:val="20"/>
          <w:szCs w:val="20"/>
        </w:rPr>
      </w:pPr>
    </w:p>
    <w:p w:rsidR="007F0BD3" w:rsidRPr="005F206C" w:rsidRDefault="007F0BD3" w:rsidP="007F0BD3">
      <w:pPr>
        <w:autoSpaceDE w:val="0"/>
        <w:autoSpaceDN w:val="0"/>
        <w:adjustRightInd w:val="0"/>
        <w:jc w:val="both"/>
      </w:pPr>
      <w:r w:rsidRPr="005F206C">
        <w:t xml:space="preserve">М.П.         </w:t>
      </w:r>
      <w:r w:rsidRPr="005F206C">
        <w:tab/>
      </w:r>
      <w:r w:rsidRPr="005F206C">
        <w:tab/>
      </w:r>
      <w:r w:rsidRPr="005F206C">
        <w:tab/>
      </w:r>
      <w:r w:rsidRPr="005F206C">
        <w:tab/>
      </w:r>
      <w:r w:rsidRPr="005F206C">
        <w:tab/>
      </w:r>
      <w:r w:rsidRPr="005F206C">
        <w:tab/>
      </w:r>
      <w:r w:rsidRPr="005F206C">
        <w:tab/>
        <w:t xml:space="preserve">   «___» ____________ 20 ___ год</w:t>
      </w:r>
    </w:p>
    <w:p w:rsidR="007F0BD3" w:rsidRPr="005F206C" w:rsidRDefault="007F0BD3" w:rsidP="007F0BD3">
      <w:pPr>
        <w:sectPr w:rsidR="007F0BD3" w:rsidRPr="005F206C" w:rsidSect="009E030C">
          <w:pgSz w:w="11906" w:h="16838"/>
          <w:pgMar w:top="1134" w:right="567" w:bottom="1134" w:left="1701" w:header="709" w:footer="709" w:gutter="0"/>
          <w:cols w:space="720"/>
        </w:sectPr>
      </w:pPr>
    </w:p>
    <w:p w:rsidR="007F0BD3" w:rsidRDefault="007F0BD3" w:rsidP="007F0BD3">
      <w:pPr>
        <w:spacing w:after="200"/>
        <w:ind w:left="9639"/>
        <w:contextualSpacing/>
        <w:jc w:val="both"/>
      </w:pPr>
      <w:r w:rsidRPr="005F206C">
        <w:lastRenderedPageBreak/>
        <w:t xml:space="preserve">Приложение </w:t>
      </w:r>
      <w:r>
        <w:t xml:space="preserve">2 </w:t>
      </w:r>
      <w:r w:rsidRPr="005F206C">
        <w:t xml:space="preserve">к Порядку </w:t>
      </w:r>
      <w:r>
        <w:t>предоставления</w:t>
      </w:r>
      <w:r w:rsidRPr="005F206C">
        <w:t xml:space="preserve"> субсидий сельскохозяйственным товаропроизводителям района</w:t>
      </w:r>
    </w:p>
    <w:p w:rsidR="007F0BD3" w:rsidRDefault="007F0BD3" w:rsidP="007F0BD3">
      <w:pPr>
        <w:spacing w:after="200"/>
        <w:ind w:left="10065"/>
        <w:contextualSpacing/>
        <w:jc w:val="both"/>
      </w:pPr>
    </w:p>
    <w:tbl>
      <w:tblPr>
        <w:tblStyle w:val="a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47"/>
      </w:tblGrid>
      <w:tr w:rsidR="007F0BD3" w:rsidRPr="00BD40E9" w:rsidTr="009E030C">
        <w:trPr>
          <w:jc w:val="right"/>
        </w:trPr>
        <w:tc>
          <w:tcPr>
            <w:tcW w:w="5747" w:type="dxa"/>
          </w:tcPr>
          <w:p w:rsidR="007F0BD3" w:rsidRPr="00BD40E9" w:rsidRDefault="007F0BD3" w:rsidP="009E030C">
            <w:pPr>
              <w:contextualSpacing/>
              <w:jc w:val="right"/>
              <w:rPr>
                <w:b/>
              </w:rPr>
            </w:pPr>
            <w:r w:rsidRPr="00BD40E9">
              <w:rPr>
                <w:b/>
              </w:rPr>
              <w:t>Утверждаю:</w:t>
            </w:r>
          </w:p>
          <w:p w:rsidR="007F0BD3" w:rsidRPr="00BD40E9" w:rsidRDefault="007F0BD3" w:rsidP="009E030C">
            <w:pPr>
              <w:contextualSpacing/>
              <w:jc w:val="right"/>
              <w:rPr>
                <w:b/>
              </w:rPr>
            </w:pPr>
            <w:r w:rsidRPr="00BD40E9">
              <w:rPr>
                <w:b/>
              </w:rPr>
              <w:t>______________________________</w:t>
            </w:r>
          </w:p>
          <w:p w:rsidR="007F0BD3" w:rsidRPr="00BD40E9" w:rsidRDefault="007F0BD3" w:rsidP="006A5B1A">
            <w:pPr>
              <w:contextualSpacing/>
              <w:jc w:val="both"/>
              <w:rPr>
                <w:sz w:val="20"/>
                <w:szCs w:val="20"/>
              </w:rPr>
            </w:pPr>
            <w:r w:rsidRPr="00BD40E9">
              <w:rPr>
                <w:sz w:val="20"/>
                <w:szCs w:val="20"/>
              </w:rPr>
              <w:t>(должность)</w:t>
            </w:r>
          </w:p>
          <w:p w:rsidR="007F0BD3" w:rsidRPr="00BD40E9" w:rsidRDefault="007F0BD3" w:rsidP="009E030C">
            <w:pPr>
              <w:contextualSpacing/>
              <w:jc w:val="right"/>
              <w:rPr>
                <w:b/>
              </w:rPr>
            </w:pPr>
            <w:r w:rsidRPr="00BD40E9">
              <w:rPr>
                <w:b/>
              </w:rPr>
              <w:t>________________ / ____________</w:t>
            </w:r>
          </w:p>
          <w:p w:rsidR="007F0BD3" w:rsidRPr="00BD40E9" w:rsidRDefault="007F0BD3" w:rsidP="006A5B1A">
            <w:pPr>
              <w:contextualSpacing/>
              <w:rPr>
                <w:sz w:val="20"/>
                <w:szCs w:val="20"/>
              </w:rPr>
            </w:pPr>
            <w:r w:rsidRPr="00BD40E9">
              <w:rPr>
                <w:sz w:val="20"/>
                <w:szCs w:val="20"/>
              </w:rPr>
              <w:t>(подпись) ФИО</w:t>
            </w:r>
          </w:p>
          <w:p w:rsidR="007F0BD3" w:rsidRPr="00BD40E9" w:rsidRDefault="007F0BD3" w:rsidP="009E030C">
            <w:pPr>
              <w:contextualSpacing/>
              <w:jc w:val="right"/>
            </w:pPr>
            <w:r w:rsidRPr="00BD40E9">
              <w:t>« _____» _______________ 201___ г.</w:t>
            </w:r>
          </w:p>
          <w:p w:rsidR="007F0BD3" w:rsidRPr="00BD40E9" w:rsidRDefault="007F0BD3" w:rsidP="009E030C">
            <w:pPr>
              <w:contextualSpacing/>
              <w:jc w:val="center"/>
              <w:rPr>
                <w:b/>
              </w:rPr>
            </w:pPr>
          </w:p>
        </w:tc>
      </w:tr>
    </w:tbl>
    <w:p w:rsidR="007F0BD3" w:rsidRPr="005F206C" w:rsidRDefault="007F0BD3" w:rsidP="007F0BD3">
      <w:pPr>
        <w:jc w:val="center"/>
        <w:rPr>
          <w:b/>
        </w:rPr>
      </w:pPr>
      <w:r w:rsidRPr="005F206C">
        <w:rPr>
          <w:b/>
        </w:rPr>
        <w:t xml:space="preserve">Реестр </w:t>
      </w:r>
    </w:p>
    <w:p w:rsidR="007F0BD3" w:rsidRDefault="007F0BD3" w:rsidP="007F0BD3">
      <w:pPr>
        <w:jc w:val="center"/>
        <w:rPr>
          <w:b/>
        </w:rPr>
      </w:pPr>
      <w:r w:rsidRPr="005F206C">
        <w:rPr>
          <w:b/>
        </w:rPr>
        <w:t>сельскохозяйственных товаропроизводителей на выплату субсидий</w:t>
      </w:r>
    </w:p>
    <w:p w:rsidR="007F0BD3" w:rsidRPr="00BD40E9" w:rsidRDefault="007F0BD3" w:rsidP="007F0BD3">
      <w:pPr>
        <w:jc w:val="center"/>
      </w:pPr>
    </w:p>
    <w:tbl>
      <w:tblPr>
        <w:tblpPr w:leftFromText="180" w:rightFromText="180" w:bottomFromText="200" w:vertAnchor="text" w:horzAnchor="margin" w:tblpXSpec="center" w:tblpY="207"/>
        <w:tblW w:w="13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834"/>
        <w:gridCol w:w="5242"/>
        <w:gridCol w:w="2234"/>
        <w:gridCol w:w="1842"/>
        <w:gridCol w:w="1276"/>
      </w:tblGrid>
      <w:tr w:rsidR="007F0BD3" w:rsidRPr="00BD40E9" w:rsidTr="009E030C">
        <w:tc>
          <w:tcPr>
            <w:tcW w:w="567" w:type="dxa"/>
            <w:tcBorders>
              <w:top w:val="single" w:sz="4" w:space="0" w:color="auto"/>
              <w:left w:val="single" w:sz="4" w:space="0" w:color="auto"/>
              <w:bottom w:val="single" w:sz="4" w:space="0" w:color="auto"/>
              <w:right w:val="single" w:sz="4" w:space="0" w:color="auto"/>
            </w:tcBorders>
            <w:hideMark/>
          </w:tcPr>
          <w:p w:rsidR="007F0BD3" w:rsidRPr="00BD40E9" w:rsidRDefault="007F0BD3" w:rsidP="009E030C">
            <w:pPr>
              <w:jc w:val="center"/>
              <w:rPr>
                <w:b/>
                <w:sz w:val="24"/>
                <w:szCs w:val="24"/>
              </w:rPr>
            </w:pPr>
            <w:r w:rsidRPr="00BD40E9">
              <w:rPr>
                <w:b/>
                <w:sz w:val="24"/>
                <w:szCs w:val="24"/>
              </w:rPr>
              <w:t>№ п/п</w:t>
            </w:r>
          </w:p>
        </w:tc>
        <w:tc>
          <w:tcPr>
            <w:tcW w:w="2834" w:type="dxa"/>
            <w:tcBorders>
              <w:top w:val="single" w:sz="4" w:space="0" w:color="auto"/>
              <w:left w:val="single" w:sz="4" w:space="0" w:color="auto"/>
              <w:bottom w:val="single" w:sz="4" w:space="0" w:color="auto"/>
              <w:right w:val="single" w:sz="4" w:space="0" w:color="auto"/>
            </w:tcBorders>
            <w:hideMark/>
          </w:tcPr>
          <w:p w:rsidR="007F0BD3" w:rsidRPr="00BD40E9" w:rsidRDefault="007F0BD3" w:rsidP="009E030C">
            <w:pPr>
              <w:jc w:val="center"/>
              <w:rPr>
                <w:b/>
                <w:sz w:val="24"/>
                <w:szCs w:val="24"/>
              </w:rPr>
            </w:pPr>
            <w:r w:rsidRPr="00BD40E9">
              <w:rPr>
                <w:b/>
                <w:sz w:val="24"/>
                <w:szCs w:val="24"/>
              </w:rPr>
              <w:t>Наименование</w:t>
            </w:r>
          </w:p>
          <w:p w:rsidR="007F0BD3" w:rsidRPr="00BD40E9" w:rsidRDefault="007F0BD3" w:rsidP="009E030C">
            <w:pPr>
              <w:jc w:val="center"/>
              <w:rPr>
                <w:b/>
                <w:sz w:val="24"/>
                <w:szCs w:val="24"/>
              </w:rPr>
            </w:pPr>
            <w:r w:rsidRPr="00BD40E9">
              <w:rPr>
                <w:b/>
                <w:sz w:val="24"/>
                <w:szCs w:val="24"/>
              </w:rPr>
              <w:t>получателя</w:t>
            </w:r>
          </w:p>
        </w:tc>
        <w:tc>
          <w:tcPr>
            <w:tcW w:w="5242" w:type="dxa"/>
            <w:tcBorders>
              <w:top w:val="single" w:sz="4" w:space="0" w:color="auto"/>
              <w:left w:val="single" w:sz="4" w:space="0" w:color="auto"/>
              <w:bottom w:val="single" w:sz="4" w:space="0" w:color="auto"/>
              <w:right w:val="single" w:sz="4" w:space="0" w:color="auto"/>
            </w:tcBorders>
            <w:hideMark/>
          </w:tcPr>
          <w:p w:rsidR="007F0BD3" w:rsidRPr="00BD40E9" w:rsidRDefault="007F0BD3" w:rsidP="009E030C">
            <w:pPr>
              <w:jc w:val="center"/>
              <w:rPr>
                <w:b/>
                <w:sz w:val="24"/>
                <w:szCs w:val="24"/>
              </w:rPr>
            </w:pPr>
            <w:r w:rsidRPr="00BD40E9">
              <w:rPr>
                <w:b/>
                <w:sz w:val="24"/>
                <w:szCs w:val="24"/>
              </w:rPr>
              <w:t>Банковские реквизиты</w:t>
            </w:r>
          </w:p>
        </w:tc>
        <w:tc>
          <w:tcPr>
            <w:tcW w:w="2234" w:type="dxa"/>
            <w:tcBorders>
              <w:top w:val="single" w:sz="4" w:space="0" w:color="auto"/>
              <w:left w:val="single" w:sz="4" w:space="0" w:color="auto"/>
              <w:bottom w:val="single" w:sz="4" w:space="0" w:color="auto"/>
              <w:right w:val="single" w:sz="4" w:space="0" w:color="auto"/>
            </w:tcBorders>
            <w:hideMark/>
          </w:tcPr>
          <w:p w:rsidR="007F0BD3" w:rsidRPr="00BD40E9" w:rsidRDefault="007F0BD3" w:rsidP="009E030C">
            <w:pPr>
              <w:jc w:val="center"/>
              <w:rPr>
                <w:b/>
                <w:sz w:val="24"/>
                <w:szCs w:val="24"/>
              </w:rPr>
            </w:pPr>
            <w:r w:rsidRPr="00BD40E9">
              <w:rPr>
                <w:b/>
                <w:sz w:val="24"/>
                <w:szCs w:val="24"/>
              </w:rPr>
              <w:t>Наименование мероприятия</w:t>
            </w:r>
          </w:p>
        </w:tc>
        <w:tc>
          <w:tcPr>
            <w:tcW w:w="1842" w:type="dxa"/>
            <w:tcBorders>
              <w:top w:val="single" w:sz="4" w:space="0" w:color="auto"/>
              <w:left w:val="single" w:sz="4" w:space="0" w:color="auto"/>
              <w:bottom w:val="single" w:sz="4" w:space="0" w:color="auto"/>
              <w:right w:val="single" w:sz="4" w:space="0" w:color="auto"/>
            </w:tcBorders>
            <w:hideMark/>
          </w:tcPr>
          <w:p w:rsidR="007F0BD3" w:rsidRPr="00BD40E9" w:rsidRDefault="007F0BD3" w:rsidP="009E030C">
            <w:pPr>
              <w:jc w:val="center"/>
              <w:rPr>
                <w:b/>
                <w:sz w:val="24"/>
                <w:szCs w:val="24"/>
              </w:rPr>
            </w:pPr>
            <w:r w:rsidRPr="00BD40E9">
              <w:rPr>
                <w:b/>
                <w:sz w:val="24"/>
                <w:szCs w:val="24"/>
              </w:rPr>
              <w:t>Лицевой счет/тип средств</w:t>
            </w:r>
          </w:p>
        </w:tc>
        <w:tc>
          <w:tcPr>
            <w:tcW w:w="1276" w:type="dxa"/>
            <w:tcBorders>
              <w:top w:val="single" w:sz="4" w:space="0" w:color="auto"/>
              <w:left w:val="single" w:sz="4" w:space="0" w:color="auto"/>
              <w:bottom w:val="single" w:sz="4" w:space="0" w:color="auto"/>
              <w:right w:val="single" w:sz="4" w:space="0" w:color="auto"/>
            </w:tcBorders>
            <w:hideMark/>
          </w:tcPr>
          <w:p w:rsidR="007F0BD3" w:rsidRPr="00BD40E9" w:rsidRDefault="007F0BD3" w:rsidP="009E030C">
            <w:pPr>
              <w:jc w:val="center"/>
              <w:rPr>
                <w:b/>
                <w:sz w:val="24"/>
                <w:szCs w:val="24"/>
              </w:rPr>
            </w:pPr>
            <w:r w:rsidRPr="00BD40E9">
              <w:rPr>
                <w:b/>
                <w:sz w:val="24"/>
                <w:szCs w:val="24"/>
              </w:rPr>
              <w:t>Сумма</w:t>
            </w:r>
          </w:p>
          <w:p w:rsidR="007F0BD3" w:rsidRPr="00BD40E9" w:rsidRDefault="007F0BD3" w:rsidP="009E030C">
            <w:pPr>
              <w:jc w:val="center"/>
              <w:rPr>
                <w:b/>
                <w:sz w:val="24"/>
                <w:szCs w:val="24"/>
              </w:rPr>
            </w:pPr>
            <w:r w:rsidRPr="00BD40E9">
              <w:rPr>
                <w:b/>
                <w:sz w:val="24"/>
                <w:szCs w:val="24"/>
              </w:rPr>
              <w:t>(руб.)</w:t>
            </w:r>
          </w:p>
        </w:tc>
      </w:tr>
      <w:tr w:rsidR="007F0BD3" w:rsidRPr="00BD40E9" w:rsidTr="009E030C">
        <w:tc>
          <w:tcPr>
            <w:tcW w:w="13995" w:type="dxa"/>
            <w:gridSpan w:val="6"/>
            <w:tcBorders>
              <w:top w:val="single" w:sz="4" w:space="0" w:color="auto"/>
              <w:left w:val="single" w:sz="4" w:space="0" w:color="auto"/>
              <w:bottom w:val="single" w:sz="4" w:space="0" w:color="auto"/>
              <w:right w:val="single" w:sz="4" w:space="0" w:color="auto"/>
            </w:tcBorders>
            <w:hideMark/>
          </w:tcPr>
          <w:p w:rsidR="007F0BD3" w:rsidRPr="00BD40E9" w:rsidRDefault="007F0BD3" w:rsidP="009E030C">
            <w:pPr>
              <w:jc w:val="center"/>
              <w:rPr>
                <w:sz w:val="24"/>
                <w:szCs w:val="24"/>
              </w:rPr>
            </w:pPr>
            <w:r w:rsidRPr="00BD40E9">
              <w:rPr>
                <w:b/>
                <w:sz w:val="24"/>
                <w:szCs w:val="24"/>
              </w:rPr>
              <w:t>Вид субсидии</w:t>
            </w:r>
          </w:p>
        </w:tc>
      </w:tr>
      <w:tr w:rsidR="007F0BD3" w:rsidRPr="00BD40E9" w:rsidTr="009E030C">
        <w:tc>
          <w:tcPr>
            <w:tcW w:w="567" w:type="dxa"/>
            <w:tcBorders>
              <w:top w:val="single" w:sz="4" w:space="0" w:color="auto"/>
              <w:left w:val="single" w:sz="4" w:space="0" w:color="auto"/>
              <w:bottom w:val="single" w:sz="4" w:space="0" w:color="auto"/>
              <w:right w:val="single" w:sz="4" w:space="0" w:color="auto"/>
            </w:tcBorders>
            <w:hideMark/>
          </w:tcPr>
          <w:p w:rsidR="007F0BD3" w:rsidRPr="00BD40E9" w:rsidRDefault="007F0BD3" w:rsidP="009E030C">
            <w:pPr>
              <w:spacing w:line="276" w:lineRule="auto"/>
              <w:rPr>
                <w:rFonts w:ascii="Calibri" w:hAnsi="Calibri"/>
                <w:sz w:val="24"/>
                <w:szCs w:val="24"/>
              </w:rPr>
            </w:pPr>
          </w:p>
        </w:tc>
        <w:tc>
          <w:tcPr>
            <w:tcW w:w="2834" w:type="dxa"/>
            <w:tcBorders>
              <w:top w:val="single" w:sz="4" w:space="0" w:color="auto"/>
              <w:left w:val="single" w:sz="4" w:space="0" w:color="auto"/>
              <w:bottom w:val="single" w:sz="4" w:space="0" w:color="auto"/>
              <w:right w:val="single" w:sz="4" w:space="0" w:color="auto"/>
            </w:tcBorders>
            <w:hideMark/>
          </w:tcPr>
          <w:p w:rsidR="007F0BD3" w:rsidRPr="00BD40E9" w:rsidRDefault="007F0BD3" w:rsidP="009E030C">
            <w:pPr>
              <w:spacing w:line="276" w:lineRule="auto"/>
              <w:rPr>
                <w:rFonts w:ascii="Calibri" w:hAnsi="Calibri"/>
                <w:sz w:val="24"/>
                <w:szCs w:val="24"/>
              </w:rPr>
            </w:pPr>
          </w:p>
        </w:tc>
        <w:tc>
          <w:tcPr>
            <w:tcW w:w="5242" w:type="dxa"/>
            <w:tcBorders>
              <w:top w:val="single" w:sz="4" w:space="0" w:color="auto"/>
              <w:left w:val="single" w:sz="4" w:space="0" w:color="auto"/>
              <w:bottom w:val="single" w:sz="4" w:space="0" w:color="auto"/>
              <w:right w:val="single" w:sz="4" w:space="0" w:color="auto"/>
            </w:tcBorders>
            <w:hideMark/>
          </w:tcPr>
          <w:p w:rsidR="007F0BD3" w:rsidRPr="00BD40E9" w:rsidRDefault="007F0BD3" w:rsidP="009E030C">
            <w:pPr>
              <w:spacing w:line="276" w:lineRule="auto"/>
              <w:rPr>
                <w:rFonts w:ascii="Calibri" w:hAnsi="Calibri"/>
                <w:sz w:val="24"/>
                <w:szCs w:val="24"/>
              </w:rPr>
            </w:pPr>
          </w:p>
        </w:tc>
        <w:tc>
          <w:tcPr>
            <w:tcW w:w="2234" w:type="dxa"/>
            <w:tcBorders>
              <w:top w:val="single" w:sz="4" w:space="0" w:color="auto"/>
              <w:left w:val="single" w:sz="4" w:space="0" w:color="auto"/>
              <w:bottom w:val="single" w:sz="4" w:space="0" w:color="auto"/>
              <w:right w:val="single" w:sz="4" w:space="0" w:color="auto"/>
            </w:tcBorders>
            <w:hideMark/>
          </w:tcPr>
          <w:p w:rsidR="007F0BD3" w:rsidRPr="00BD40E9" w:rsidRDefault="007F0BD3" w:rsidP="009E030C">
            <w:pPr>
              <w:spacing w:line="276" w:lineRule="auto"/>
              <w:rPr>
                <w:rFonts w:ascii="Calibri" w:hAnsi="Calibri"/>
                <w:sz w:val="24"/>
                <w:szCs w:val="24"/>
              </w:rPr>
            </w:pPr>
          </w:p>
        </w:tc>
        <w:tc>
          <w:tcPr>
            <w:tcW w:w="1842" w:type="dxa"/>
            <w:tcBorders>
              <w:top w:val="single" w:sz="4" w:space="0" w:color="auto"/>
              <w:left w:val="single" w:sz="4" w:space="0" w:color="auto"/>
              <w:bottom w:val="single" w:sz="4" w:space="0" w:color="auto"/>
              <w:right w:val="single" w:sz="4" w:space="0" w:color="auto"/>
            </w:tcBorders>
          </w:tcPr>
          <w:p w:rsidR="007F0BD3" w:rsidRPr="00BD40E9" w:rsidRDefault="007F0BD3" w:rsidP="009E030C">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7F0BD3" w:rsidRPr="00BD40E9" w:rsidRDefault="007F0BD3" w:rsidP="009E030C">
            <w:pPr>
              <w:jc w:val="center"/>
              <w:rPr>
                <w:sz w:val="24"/>
                <w:szCs w:val="24"/>
              </w:rPr>
            </w:pPr>
          </w:p>
        </w:tc>
      </w:tr>
      <w:tr w:rsidR="007F0BD3" w:rsidRPr="00BD40E9" w:rsidTr="009E030C">
        <w:tc>
          <w:tcPr>
            <w:tcW w:w="10877" w:type="dxa"/>
            <w:gridSpan w:val="4"/>
            <w:vMerge w:val="restart"/>
            <w:tcBorders>
              <w:top w:val="single" w:sz="4" w:space="0" w:color="auto"/>
              <w:left w:val="single" w:sz="4" w:space="0" w:color="auto"/>
              <w:bottom w:val="single" w:sz="4" w:space="0" w:color="auto"/>
              <w:right w:val="single" w:sz="4" w:space="0" w:color="auto"/>
            </w:tcBorders>
          </w:tcPr>
          <w:p w:rsidR="007F0BD3" w:rsidRPr="00BD40E9" w:rsidRDefault="007F0BD3" w:rsidP="009E030C">
            <w:pPr>
              <w:jc w:val="right"/>
              <w:rPr>
                <w:b/>
                <w:sz w:val="24"/>
                <w:szCs w:val="24"/>
              </w:rPr>
            </w:pPr>
          </w:p>
          <w:p w:rsidR="007F0BD3" w:rsidRPr="00BD40E9" w:rsidRDefault="007F0BD3" w:rsidP="009E030C">
            <w:pPr>
              <w:jc w:val="right"/>
              <w:rPr>
                <w:sz w:val="24"/>
                <w:szCs w:val="24"/>
              </w:rPr>
            </w:pPr>
            <w:r w:rsidRPr="00BD40E9">
              <w:rPr>
                <w:b/>
                <w:sz w:val="24"/>
                <w:szCs w:val="24"/>
              </w:rPr>
              <w:t>Итого</w:t>
            </w:r>
          </w:p>
        </w:tc>
        <w:tc>
          <w:tcPr>
            <w:tcW w:w="1842" w:type="dxa"/>
            <w:tcBorders>
              <w:top w:val="single" w:sz="4" w:space="0" w:color="auto"/>
              <w:left w:val="single" w:sz="4" w:space="0" w:color="auto"/>
              <w:bottom w:val="single" w:sz="4" w:space="0" w:color="auto"/>
              <w:right w:val="single" w:sz="4" w:space="0" w:color="auto"/>
            </w:tcBorders>
          </w:tcPr>
          <w:p w:rsidR="007F0BD3" w:rsidRPr="00BD40E9" w:rsidRDefault="007F0BD3" w:rsidP="009E030C">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7F0BD3" w:rsidRPr="00BD40E9" w:rsidRDefault="007F0BD3" w:rsidP="009E030C">
            <w:pPr>
              <w:jc w:val="center"/>
              <w:rPr>
                <w:sz w:val="24"/>
                <w:szCs w:val="24"/>
              </w:rPr>
            </w:pPr>
          </w:p>
        </w:tc>
      </w:tr>
      <w:tr w:rsidR="007F0BD3" w:rsidRPr="00BD40E9" w:rsidTr="009E030C">
        <w:tc>
          <w:tcPr>
            <w:tcW w:w="10877" w:type="dxa"/>
            <w:gridSpan w:val="4"/>
            <w:vMerge/>
            <w:tcBorders>
              <w:top w:val="single" w:sz="4" w:space="0" w:color="auto"/>
              <w:left w:val="single" w:sz="4" w:space="0" w:color="auto"/>
              <w:bottom w:val="single" w:sz="4" w:space="0" w:color="auto"/>
              <w:right w:val="single" w:sz="4" w:space="0" w:color="auto"/>
            </w:tcBorders>
            <w:vAlign w:val="center"/>
            <w:hideMark/>
          </w:tcPr>
          <w:p w:rsidR="007F0BD3" w:rsidRPr="00BD40E9" w:rsidRDefault="007F0BD3" w:rsidP="009E030C">
            <w:pPr>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7F0BD3" w:rsidRPr="00BD40E9" w:rsidRDefault="007F0BD3" w:rsidP="009E030C">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7F0BD3" w:rsidRPr="00BD40E9" w:rsidRDefault="007F0BD3" w:rsidP="009E030C">
            <w:pPr>
              <w:jc w:val="center"/>
              <w:rPr>
                <w:sz w:val="24"/>
                <w:szCs w:val="24"/>
              </w:rPr>
            </w:pPr>
          </w:p>
        </w:tc>
      </w:tr>
    </w:tbl>
    <w:p w:rsidR="007F0BD3" w:rsidRPr="005F206C" w:rsidRDefault="007F0BD3" w:rsidP="007F0BD3">
      <w:pPr>
        <w:spacing w:after="200"/>
        <w:jc w:val="center"/>
        <w:rPr>
          <w:u w:val="single"/>
        </w:rPr>
      </w:pP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251"/>
        <w:gridCol w:w="7251"/>
      </w:tblGrid>
      <w:tr w:rsidR="007F0BD3" w:rsidRPr="00BD40E9" w:rsidTr="009E030C">
        <w:trPr>
          <w:jc w:val="center"/>
        </w:trPr>
        <w:tc>
          <w:tcPr>
            <w:tcW w:w="7251" w:type="dxa"/>
          </w:tcPr>
          <w:p w:rsidR="007F0BD3" w:rsidRPr="00BD40E9" w:rsidRDefault="007F0BD3" w:rsidP="009E030C">
            <w:pPr>
              <w:contextualSpacing/>
              <w:rPr>
                <w:b/>
              </w:rPr>
            </w:pPr>
            <w:r w:rsidRPr="00BD40E9">
              <w:rPr>
                <w:b/>
              </w:rPr>
              <w:t>Согласовано:</w:t>
            </w:r>
          </w:p>
        </w:tc>
        <w:tc>
          <w:tcPr>
            <w:tcW w:w="7251" w:type="dxa"/>
          </w:tcPr>
          <w:p w:rsidR="007F0BD3" w:rsidRPr="00BD40E9" w:rsidRDefault="007F0BD3" w:rsidP="009E030C">
            <w:pPr>
              <w:contextualSpacing/>
              <w:jc w:val="center"/>
            </w:pPr>
          </w:p>
        </w:tc>
      </w:tr>
      <w:tr w:rsidR="007F0BD3" w:rsidRPr="00BD40E9" w:rsidTr="009E030C">
        <w:trPr>
          <w:jc w:val="center"/>
        </w:trPr>
        <w:tc>
          <w:tcPr>
            <w:tcW w:w="7251" w:type="dxa"/>
            <w:hideMark/>
          </w:tcPr>
          <w:p w:rsidR="007F0BD3" w:rsidRPr="00BD40E9" w:rsidRDefault="007F0BD3" w:rsidP="009E030C">
            <w:pPr>
              <w:contextualSpacing/>
            </w:pPr>
            <w:r w:rsidRPr="00BD40E9">
              <w:t xml:space="preserve">Начальник отдела </w:t>
            </w:r>
          </w:p>
          <w:p w:rsidR="007F0BD3" w:rsidRPr="00BD40E9" w:rsidRDefault="007F0BD3" w:rsidP="009E030C">
            <w:pPr>
              <w:contextualSpacing/>
            </w:pPr>
            <w:r w:rsidRPr="00BD40E9">
              <w:t xml:space="preserve">местной промышленности </w:t>
            </w:r>
          </w:p>
          <w:p w:rsidR="007F0BD3" w:rsidRPr="00BD40E9" w:rsidRDefault="007F0BD3" w:rsidP="009E030C">
            <w:pPr>
              <w:contextualSpacing/>
            </w:pPr>
            <w:r w:rsidRPr="00BD40E9">
              <w:t>и сельского хозяйства администрации района</w:t>
            </w:r>
          </w:p>
          <w:p w:rsidR="007F0BD3" w:rsidRPr="00BD40E9" w:rsidRDefault="007F0BD3" w:rsidP="009E030C">
            <w:pPr>
              <w:contextualSpacing/>
              <w:rPr>
                <w:b/>
              </w:rPr>
            </w:pPr>
            <w:r>
              <w:rPr>
                <w:b/>
              </w:rPr>
              <w:t>________________/</w:t>
            </w:r>
            <w:r w:rsidRPr="00BD40E9">
              <w:rPr>
                <w:b/>
              </w:rPr>
              <w:t>____________</w:t>
            </w:r>
          </w:p>
          <w:p w:rsidR="007F0BD3" w:rsidRPr="00BD40E9" w:rsidRDefault="007F0BD3" w:rsidP="009E030C">
            <w:pPr>
              <w:contextualSpacing/>
              <w:rPr>
                <w:sz w:val="20"/>
                <w:szCs w:val="20"/>
              </w:rPr>
            </w:pPr>
            <w:r w:rsidRPr="00BD40E9">
              <w:rPr>
                <w:sz w:val="20"/>
                <w:szCs w:val="20"/>
              </w:rPr>
              <w:t>(подпись)                         ФИО</w:t>
            </w:r>
          </w:p>
        </w:tc>
        <w:tc>
          <w:tcPr>
            <w:tcW w:w="7251" w:type="dxa"/>
          </w:tcPr>
          <w:p w:rsidR="007F0BD3" w:rsidRPr="00BD40E9" w:rsidRDefault="007F0BD3" w:rsidP="009E030C">
            <w:pPr>
              <w:ind w:left="708" w:hanging="708"/>
              <w:contextualSpacing/>
            </w:pPr>
            <w:r w:rsidRPr="00BD40E9">
              <w:t xml:space="preserve">Исполнитель </w:t>
            </w:r>
          </w:p>
          <w:p w:rsidR="007F0BD3" w:rsidRPr="00BD40E9" w:rsidRDefault="007F0BD3" w:rsidP="009E030C">
            <w:pPr>
              <w:contextualSpacing/>
              <w:rPr>
                <w:b/>
              </w:rPr>
            </w:pPr>
            <w:r w:rsidRPr="00BD40E9">
              <w:rPr>
                <w:b/>
              </w:rPr>
              <w:t>________________ / ____________</w:t>
            </w:r>
          </w:p>
          <w:p w:rsidR="007F0BD3" w:rsidRPr="00BD40E9" w:rsidRDefault="007F0BD3" w:rsidP="009E030C">
            <w:pPr>
              <w:ind w:left="708" w:hanging="708"/>
              <w:contextualSpacing/>
              <w:rPr>
                <w:sz w:val="20"/>
                <w:szCs w:val="20"/>
              </w:rPr>
            </w:pPr>
            <w:r w:rsidRPr="00BD40E9">
              <w:rPr>
                <w:sz w:val="20"/>
                <w:szCs w:val="20"/>
              </w:rPr>
              <w:t>(подпись)                         ФИО</w:t>
            </w:r>
          </w:p>
          <w:p w:rsidR="007F0BD3" w:rsidRDefault="007F0BD3" w:rsidP="009E030C">
            <w:pPr>
              <w:ind w:left="708" w:hanging="708"/>
              <w:contextualSpacing/>
              <w:jc w:val="right"/>
            </w:pPr>
          </w:p>
          <w:p w:rsidR="007F0BD3" w:rsidRPr="00BD40E9" w:rsidRDefault="007F0BD3" w:rsidP="009E030C">
            <w:pPr>
              <w:ind w:left="708" w:hanging="708"/>
              <w:contextualSpacing/>
              <w:jc w:val="right"/>
            </w:pPr>
          </w:p>
        </w:tc>
      </w:tr>
    </w:tbl>
    <w:p w:rsidR="007F0BD3" w:rsidRDefault="007F0BD3" w:rsidP="007F0BD3">
      <w:pPr>
        <w:spacing w:after="200"/>
        <w:ind w:left="284"/>
        <w:contextualSpacing/>
        <w:jc w:val="both"/>
        <w:sectPr w:rsidR="007F0BD3" w:rsidSect="007F0BD3">
          <w:pgSz w:w="16840" w:h="11907" w:orient="landscape" w:code="9"/>
          <w:pgMar w:top="1701" w:right="1134" w:bottom="567" w:left="1134" w:header="720" w:footer="720" w:gutter="0"/>
          <w:cols w:space="720"/>
          <w:noEndnote/>
          <w:docGrid w:linePitch="381"/>
        </w:sectPr>
      </w:pPr>
    </w:p>
    <w:p w:rsidR="004C19F6" w:rsidRPr="004C19F6" w:rsidRDefault="004C19F6" w:rsidP="004C19F6">
      <w:pPr>
        <w:ind w:left="4956" w:firstLine="6"/>
      </w:pPr>
      <w:r w:rsidRPr="004C19F6">
        <w:lastRenderedPageBreak/>
        <w:t xml:space="preserve">Приложение </w:t>
      </w:r>
      <w:r w:rsidR="00D128E5">
        <w:t>4</w:t>
      </w:r>
      <w:r w:rsidRPr="004C19F6">
        <w:t xml:space="preserve"> к постановлению</w:t>
      </w:r>
    </w:p>
    <w:p w:rsidR="004C19F6" w:rsidRPr="004C19F6" w:rsidRDefault="004C19F6" w:rsidP="004C19F6">
      <w:pPr>
        <w:ind w:left="4956" w:firstLine="6"/>
      </w:pPr>
      <w:r w:rsidRPr="004C19F6">
        <w:t>администрации района</w:t>
      </w:r>
    </w:p>
    <w:p w:rsidR="004C19F6" w:rsidRPr="004C19F6" w:rsidRDefault="004C19F6" w:rsidP="004C19F6">
      <w:pPr>
        <w:ind w:left="4956"/>
        <w:contextualSpacing/>
        <w:jc w:val="both"/>
      </w:pPr>
      <w:r w:rsidRPr="004C19F6">
        <w:t xml:space="preserve">от </w:t>
      </w:r>
      <w:r w:rsidR="005A0242">
        <w:t>21.06.2019</w:t>
      </w:r>
      <w:r w:rsidRPr="004C19F6">
        <w:t xml:space="preserve"> №</w:t>
      </w:r>
      <w:r w:rsidR="005A0242">
        <w:t>1268</w:t>
      </w:r>
      <w:bookmarkStart w:id="0" w:name="_GoBack"/>
      <w:bookmarkEnd w:id="0"/>
    </w:p>
    <w:p w:rsidR="004C19F6" w:rsidRPr="004C19F6" w:rsidRDefault="004C19F6" w:rsidP="004C19F6">
      <w:pPr>
        <w:ind w:left="4956"/>
        <w:contextualSpacing/>
        <w:jc w:val="both"/>
      </w:pPr>
    </w:p>
    <w:p w:rsidR="004C19F6" w:rsidRPr="004C19F6" w:rsidRDefault="004C19F6" w:rsidP="004C19F6">
      <w:pPr>
        <w:ind w:left="4956"/>
        <w:contextualSpacing/>
        <w:jc w:val="both"/>
      </w:pPr>
      <w:r w:rsidRPr="004C19F6">
        <w:t xml:space="preserve">«Приложение </w:t>
      </w:r>
      <w:r w:rsidR="00184EB7">
        <w:t>6</w:t>
      </w:r>
      <w:r w:rsidRPr="004C19F6">
        <w:t xml:space="preserve"> к муниципальной программе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4C19F6" w:rsidRDefault="004C19F6" w:rsidP="004C19F6">
      <w:pPr>
        <w:ind w:left="5954"/>
        <w:jc w:val="right"/>
      </w:pPr>
    </w:p>
    <w:p w:rsidR="004C19F6" w:rsidRPr="004C19F6" w:rsidRDefault="004C19F6" w:rsidP="004C19F6">
      <w:pPr>
        <w:ind w:left="5954"/>
        <w:jc w:val="right"/>
      </w:pPr>
    </w:p>
    <w:p w:rsidR="004C19F6" w:rsidRPr="004C19F6" w:rsidRDefault="004C19F6" w:rsidP="004C19F6">
      <w:pPr>
        <w:jc w:val="center"/>
        <w:rPr>
          <w:rFonts w:eastAsia="Calibri"/>
          <w:b/>
          <w:bCs/>
        </w:rPr>
      </w:pPr>
      <w:r w:rsidRPr="004C19F6">
        <w:rPr>
          <w:rFonts w:eastAsia="Calibri"/>
          <w:b/>
          <w:bCs/>
        </w:rPr>
        <w:t>Порядок</w:t>
      </w:r>
    </w:p>
    <w:p w:rsidR="004C19F6" w:rsidRPr="004C19F6" w:rsidRDefault="004C19F6" w:rsidP="004C19F6">
      <w:pPr>
        <w:jc w:val="center"/>
        <w:rPr>
          <w:rFonts w:eastAsia="Calibri"/>
          <w:b/>
          <w:bCs/>
        </w:rPr>
      </w:pPr>
      <w:r w:rsidRPr="004C19F6">
        <w:rPr>
          <w:rFonts w:eastAsia="Calibri"/>
          <w:b/>
          <w:bCs/>
        </w:rPr>
        <w:t>предоставления субсидии на возмещение организациям, осуществляющим реализацию товаров населению в зоне децентрализованного снабжения, транспортных расходов по доставке товаров в населенные пункты Нижневартовского района с ограниченными сроками завоза грузов</w:t>
      </w:r>
    </w:p>
    <w:p w:rsidR="004C19F6" w:rsidRPr="004C19F6" w:rsidRDefault="004C19F6" w:rsidP="004C19F6">
      <w:pPr>
        <w:jc w:val="center"/>
        <w:rPr>
          <w:rFonts w:eastAsia="Calibri"/>
          <w:bCs/>
        </w:rPr>
      </w:pPr>
      <w:r w:rsidRPr="004C19F6">
        <w:rPr>
          <w:rFonts w:eastAsia="Calibri"/>
          <w:bCs/>
        </w:rPr>
        <w:t>(далее – Порядок)</w:t>
      </w:r>
    </w:p>
    <w:p w:rsidR="004C19F6" w:rsidRPr="004C19F6" w:rsidRDefault="004C19F6" w:rsidP="004C19F6">
      <w:pPr>
        <w:jc w:val="center"/>
        <w:rPr>
          <w:rFonts w:eastAsia="Calibri"/>
          <w:bCs/>
        </w:rPr>
      </w:pPr>
    </w:p>
    <w:p w:rsidR="004C19F6" w:rsidRPr="004C19F6" w:rsidRDefault="004C19F6" w:rsidP="004C19F6">
      <w:pPr>
        <w:jc w:val="center"/>
        <w:rPr>
          <w:rFonts w:eastAsia="Calibri"/>
          <w:b/>
          <w:bCs/>
        </w:rPr>
      </w:pPr>
      <w:r w:rsidRPr="004C19F6">
        <w:rPr>
          <w:rFonts w:eastAsia="Calibri"/>
          <w:b/>
          <w:bCs/>
        </w:rPr>
        <w:t>I. Общие положения</w:t>
      </w:r>
    </w:p>
    <w:p w:rsidR="004C19F6" w:rsidRPr="004C19F6" w:rsidRDefault="004C19F6" w:rsidP="004C19F6">
      <w:pPr>
        <w:rPr>
          <w:rFonts w:eastAsia="Calibri"/>
        </w:rPr>
      </w:pPr>
    </w:p>
    <w:p w:rsidR="004C19F6" w:rsidRPr="004C19F6" w:rsidRDefault="004C19F6" w:rsidP="004C19F6">
      <w:pPr>
        <w:ind w:firstLine="709"/>
        <w:jc w:val="both"/>
        <w:rPr>
          <w:rFonts w:eastAsia="Calibri"/>
        </w:rPr>
      </w:pPr>
      <w:r w:rsidRPr="004C19F6">
        <w:rPr>
          <w:rFonts w:eastAsia="Calibri"/>
        </w:rPr>
        <w:t>1.1. Порядок разработан в соответствии со статьей 5.1 Закона Ханты-Мансийского автономного округа − Югры от 22 февраля 2006 года  № 18-оз «О государственной финансовой поддержке досрочного завоза продукции (товаров) в районы и населенные пункты на территории Ханты-Мансийского автономного округа − Югры с ограниченными сроками завоза грузов», постановлением Правительства Ханты-Мансийского автономного округа ‒ Югры от 25.11.2008 № 240-п «Об утверждении порядка возмещения транспортных расходов по доставке товаров и перечня товаров, поставляемых децентрализованным способом, для возмещения расходов по доставке товаров на территории Ханты-Мансийс</w:t>
      </w:r>
      <w:r w:rsidR="00184EB7">
        <w:rPr>
          <w:rFonts w:eastAsia="Calibri"/>
        </w:rPr>
        <w:t xml:space="preserve">кого автономного округа – Югры                                </w:t>
      </w:r>
      <w:r w:rsidRPr="004C19F6">
        <w:rPr>
          <w:rFonts w:eastAsia="Calibri"/>
        </w:rPr>
        <w:t xml:space="preserve">с ограниченными сроками завоза грузов» и устанавливает механизм возмещения организациям, осуществляющим реализацию товаров в зоне децентрализованного снабжения, транспортных расходов по доставке товаров для реализации населению в населенных </w:t>
      </w:r>
      <w:r w:rsidR="00184EB7">
        <w:rPr>
          <w:rFonts w:eastAsia="Calibri"/>
        </w:rPr>
        <w:t xml:space="preserve">пунктах Нижневартовского района        </w:t>
      </w:r>
      <w:r w:rsidRPr="004C19F6">
        <w:rPr>
          <w:rFonts w:eastAsia="Calibri"/>
        </w:rPr>
        <w:t>с ограниченными сроками завоза грузов (далее – субсидия).</w:t>
      </w:r>
    </w:p>
    <w:p w:rsidR="004C19F6" w:rsidRPr="004C19F6" w:rsidRDefault="004C19F6" w:rsidP="004C19F6">
      <w:pPr>
        <w:ind w:firstLine="709"/>
        <w:jc w:val="both"/>
        <w:rPr>
          <w:rFonts w:eastAsia="Calibri"/>
        </w:rPr>
      </w:pPr>
      <w:r w:rsidRPr="004C19F6">
        <w:rPr>
          <w:rFonts w:eastAsia="Calibri"/>
        </w:rPr>
        <w:t>1.2. Предоставление субсидии осуществляется из бюджета Нижневартовского района на цели, указанные в пункте 1.3, в пределах доведенных бюджетных ассигнований из бюджета Ханты-Мансийского автономного округа − Югры.</w:t>
      </w:r>
    </w:p>
    <w:p w:rsidR="004C19F6" w:rsidRPr="004C19F6" w:rsidRDefault="004C19F6" w:rsidP="004C19F6">
      <w:pPr>
        <w:ind w:firstLine="709"/>
        <w:jc w:val="both"/>
        <w:rPr>
          <w:rFonts w:eastAsia="Calibri"/>
        </w:rPr>
      </w:pPr>
      <w:r w:rsidRPr="004C19F6">
        <w:rPr>
          <w:rFonts w:eastAsia="Calibri"/>
        </w:rPr>
        <w:t>Главным распорядителем средств бюджета района является администрация района.</w:t>
      </w:r>
    </w:p>
    <w:p w:rsidR="004C19F6" w:rsidRPr="004C19F6" w:rsidRDefault="004C19F6" w:rsidP="004C19F6">
      <w:pPr>
        <w:ind w:firstLine="709"/>
        <w:jc w:val="both"/>
        <w:rPr>
          <w:rFonts w:eastAsia="Calibri"/>
        </w:rPr>
      </w:pPr>
      <w:r w:rsidRPr="004C19F6">
        <w:rPr>
          <w:rFonts w:eastAsia="Calibri"/>
        </w:rPr>
        <w:t xml:space="preserve">1.3. Целью предоставления субсидии является возмещение транспортных расходов по доставке товаров для реализации населению в населенных пунктах </w:t>
      </w:r>
      <w:r w:rsidRPr="004C19F6">
        <w:rPr>
          <w:rFonts w:eastAsia="Calibri"/>
        </w:rPr>
        <w:lastRenderedPageBreak/>
        <w:t xml:space="preserve">Нижневартовского района с ограниченными сроками завоза грузов в соответствии с Перечнем товаров, утвержденных постановлением Правительства Ханты-Мансийского автономного округа – Югры от 25.11.2008 № 240-п «Об утверждении порядка возмещения транспортных расходов подоставкетоваров и перечня товаров, поставляемых децентрализованным способом, для возмещения расходов по доставке товаров на территории Ханты-Мансийского автономного округа – Югры с ограниченными сроками завоза грузов». </w:t>
      </w:r>
    </w:p>
    <w:p w:rsidR="004C19F6" w:rsidRPr="004C19F6" w:rsidRDefault="004C19F6" w:rsidP="004C19F6">
      <w:pPr>
        <w:ind w:firstLine="709"/>
        <w:jc w:val="both"/>
        <w:rPr>
          <w:rFonts w:eastAsia="Calibri"/>
        </w:rPr>
      </w:pPr>
      <w:r w:rsidRPr="004C19F6">
        <w:rPr>
          <w:rFonts w:eastAsia="Calibri"/>
        </w:rPr>
        <w:t>1.4. Право на получение субсидии имеют юридические лица, осуществляющие реализацию товаров в зоне децентрализованного снабжения, реализующие товары в населенных пунктах Нижневартовского района с ограниченными сроками завоза грузов.</w:t>
      </w:r>
    </w:p>
    <w:p w:rsidR="004C19F6" w:rsidRPr="004C19F6" w:rsidRDefault="004C19F6" w:rsidP="004C19F6">
      <w:pPr>
        <w:ind w:firstLine="709"/>
        <w:jc w:val="both"/>
        <w:rPr>
          <w:rFonts w:eastAsia="Calibri"/>
        </w:rPr>
      </w:pPr>
      <w:r w:rsidRPr="004C19F6">
        <w:rPr>
          <w:rFonts w:eastAsia="Calibri"/>
        </w:rPr>
        <w:t>1.5. Субсидии предоставляются юридическим лицам на безвозвратной и безвозмездной основе.</w:t>
      </w:r>
    </w:p>
    <w:p w:rsidR="004C19F6" w:rsidRPr="004C19F6" w:rsidRDefault="004C19F6" w:rsidP="004C19F6">
      <w:pPr>
        <w:jc w:val="center"/>
        <w:rPr>
          <w:rFonts w:eastAsia="Calibri"/>
          <w:b/>
        </w:rPr>
      </w:pPr>
    </w:p>
    <w:p w:rsidR="004C19F6" w:rsidRPr="004C19F6" w:rsidRDefault="004C19F6" w:rsidP="004C19F6">
      <w:pPr>
        <w:jc w:val="center"/>
        <w:rPr>
          <w:rFonts w:eastAsia="Calibri"/>
          <w:b/>
          <w:bCs/>
        </w:rPr>
      </w:pPr>
      <w:r w:rsidRPr="004C19F6">
        <w:rPr>
          <w:rFonts w:eastAsia="Calibri"/>
          <w:b/>
          <w:bCs/>
        </w:rPr>
        <w:t>II. Условия и порядок предоставления субсидии</w:t>
      </w:r>
    </w:p>
    <w:p w:rsidR="004C19F6" w:rsidRPr="004C19F6" w:rsidRDefault="004C19F6" w:rsidP="004C19F6">
      <w:pPr>
        <w:jc w:val="center"/>
        <w:rPr>
          <w:rFonts w:eastAsia="Calibri"/>
          <w:b/>
        </w:rPr>
      </w:pPr>
    </w:p>
    <w:p w:rsidR="004C19F6" w:rsidRPr="004C19F6" w:rsidRDefault="004C19F6" w:rsidP="004C19F6">
      <w:pPr>
        <w:ind w:firstLine="709"/>
        <w:jc w:val="both"/>
        <w:rPr>
          <w:rFonts w:eastAsia="Calibri"/>
        </w:rPr>
      </w:pPr>
      <w:r w:rsidRPr="004C19F6">
        <w:rPr>
          <w:rFonts w:eastAsia="Calibri"/>
        </w:rPr>
        <w:t>2.1. Предоставление субсидии носит заявительный характер.</w:t>
      </w:r>
    </w:p>
    <w:p w:rsidR="004C19F6" w:rsidRPr="004C19F6" w:rsidRDefault="004C19F6" w:rsidP="004C19F6">
      <w:pPr>
        <w:ind w:firstLine="709"/>
        <w:jc w:val="both"/>
        <w:rPr>
          <w:rFonts w:eastAsia="Calibri"/>
        </w:rPr>
      </w:pPr>
      <w:r w:rsidRPr="004C19F6">
        <w:rPr>
          <w:rFonts w:eastAsia="Calibri"/>
        </w:rPr>
        <w:t xml:space="preserve">2.2. Субсидия выплачивается в размере иных межбюджетных трансфертов, поступивших в бюджет района из бюджета Ханты-Мансийского автономного округа – Югры,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 </w:t>
      </w:r>
    </w:p>
    <w:p w:rsidR="004C19F6" w:rsidRPr="004C19F6" w:rsidRDefault="004C19F6" w:rsidP="004C19F6">
      <w:pPr>
        <w:ind w:firstLine="709"/>
        <w:jc w:val="both"/>
        <w:rPr>
          <w:rFonts w:eastAsia="Calibri"/>
        </w:rPr>
      </w:pPr>
      <w:r w:rsidRPr="004C19F6">
        <w:rPr>
          <w:rFonts w:eastAsia="Calibri"/>
        </w:rPr>
        <w:t>2.3. Основанием для предоставления субсидий является договор, заключенный между администрацией района и получателями субсидий.</w:t>
      </w:r>
    </w:p>
    <w:p w:rsidR="004C19F6" w:rsidRPr="004C19F6" w:rsidRDefault="004C19F6" w:rsidP="004C19F6">
      <w:pPr>
        <w:ind w:firstLine="709"/>
        <w:jc w:val="both"/>
        <w:rPr>
          <w:rFonts w:eastAsia="Calibri"/>
        </w:rPr>
      </w:pPr>
      <w:r w:rsidRPr="004C19F6">
        <w:rPr>
          <w:rFonts w:eastAsia="Calibri"/>
        </w:rPr>
        <w:t>2.4. Для заключения договора по</w:t>
      </w:r>
      <w:r w:rsidR="00184EB7">
        <w:rPr>
          <w:rFonts w:eastAsia="Calibri"/>
        </w:rPr>
        <w:t xml:space="preserve">лучатель субсидии представляет                       </w:t>
      </w:r>
      <w:r w:rsidRPr="004C19F6">
        <w:rPr>
          <w:rFonts w:eastAsia="Calibri"/>
        </w:rPr>
        <w:t>в администрацию района следующие документы:</w:t>
      </w:r>
    </w:p>
    <w:p w:rsidR="004C19F6" w:rsidRPr="004C19F6" w:rsidRDefault="004C19F6" w:rsidP="004C19F6">
      <w:pPr>
        <w:ind w:firstLine="709"/>
        <w:jc w:val="both"/>
        <w:rPr>
          <w:rFonts w:eastAsia="Calibri"/>
        </w:rPr>
      </w:pPr>
      <w:r w:rsidRPr="004C19F6">
        <w:rPr>
          <w:rFonts w:eastAsia="Calibri"/>
        </w:rPr>
        <w:t>письменное заявление на заключение договора;</w:t>
      </w:r>
    </w:p>
    <w:p w:rsidR="004C19F6" w:rsidRPr="004C19F6" w:rsidRDefault="004C19F6" w:rsidP="004C19F6">
      <w:pPr>
        <w:ind w:firstLine="709"/>
        <w:jc w:val="both"/>
        <w:rPr>
          <w:rFonts w:eastAsia="Calibri"/>
        </w:rPr>
      </w:pPr>
      <w:r w:rsidRPr="004C19F6">
        <w:rPr>
          <w:rFonts w:eastAsia="Calibri"/>
        </w:rPr>
        <w:t>копии учредительных документов;</w:t>
      </w:r>
    </w:p>
    <w:p w:rsidR="004C19F6" w:rsidRPr="004C19F6" w:rsidRDefault="004C19F6" w:rsidP="004C19F6">
      <w:pPr>
        <w:ind w:firstLine="709"/>
        <w:jc w:val="both"/>
        <w:rPr>
          <w:rFonts w:eastAsia="Calibri"/>
        </w:rPr>
      </w:pPr>
      <w:r w:rsidRPr="004C19F6">
        <w:rPr>
          <w:rFonts w:eastAsia="Calibri"/>
        </w:rPr>
        <w:t>информационную карту организации</w:t>
      </w:r>
      <w:r w:rsidR="00184EB7">
        <w:rPr>
          <w:rFonts w:eastAsia="Calibri"/>
        </w:rPr>
        <w:t xml:space="preserve"> по форме согласно приложению 1           </w:t>
      </w:r>
      <w:r w:rsidRPr="004C19F6">
        <w:rPr>
          <w:rFonts w:eastAsia="Calibri"/>
        </w:rPr>
        <w:t>к Порядку;</w:t>
      </w:r>
    </w:p>
    <w:p w:rsidR="004C19F6" w:rsidRPr="004C19F6" w:rsidRDefault="004C19F6" w:rsidP="004C19F6">
      <w:pPr>
        <w:ind w:firstLine="709"/>
        <w:jc w:val="both"/>
        <w:rPr>
          <w:rFonts w:eastAsia="Calibri"/>
        </w:rPr>
      </w:pPr>
      <w:r w:rsidRPr="004C19F6">
        <w:rPr>
          <w:rFonts w:eastAsia="Calibri"/>
        </w:rPr>
        <w:t>расчет возмещения транспортных расходов по доставке товаров в населенные пункты на территории Нижневартовского района с ограниченными сроками завоза грузов согласно приложению 2 к Порядку;</w:t>
      </w:r>
    </w:p>
    <w:p w:rsidR="004C19F6" w:rsidRPr="004C19F6" w:rsidRDefault="004C19F6" w:rsidP="004C19F6">
      <w:pPr>
        <w:ind w:firstLine="709"/>
        <w:jc w:val="both"/>
        <w:rPr>
          <w:rFonts w:eastAsia="Calibri"/>
        </w:rPr>
      </w:pPr>
      <w:r w:rsidRPr="004C19F6">
        <w:rPr>
          <w:rFonts w:eastAsia="Calibri"/>
        </w:rPr>
        <w:t>копии накладных на перевозку товаров;</w:t>
      </w:r>
    </w:p>
    <w:p w:rsidR="004C19F6" w:rsidRPr="004C19F6" w:rsidRDefault="004C19F6" w:rsidP="004C19F6">
      <w:pPr>
        <w:ind w:firstLine="709"/>
        <w:jc w:val="both"/>
        <w:rPr>
          <w:rFonts w:eastAsia="Calibri"/>
        </w:rPr>
      </w:pPr>
      <w:r w:rsidRPr="004C19F6">
        <w:rPr>
          <w:rFonts w:eastAsia="Calibri"/>
        </w:rPr>
        <w:t>копии актов приемки товаров;</w:t>
      </w:r>
    </w:p>
    <w:p w:rsidR="004C19F6" w:rsidRPr="004C19F6" w:rsidRDefault="004C19F6" w:rsidP="004C19F6">
      <w:pPr>
        <w:ind w:firstLine="709"/>
        <w:jc w:val="both"/>
        <w:rPr>
          <w:rFonts w:eastAsia="Calibri"/>
        </w:rPr>
      </w:pPr>
      <w:r w:rsidRPr="004C19F6">
        <w:rPr>
          <w:rFonts w:eastAsia="Calibri"/>
        </w:rPr>
        <w:t>копии счетов-фактур на поставку товаров;</w:t>
      </w:r>
    </w:p>
    <w:p w:rsidR="004C19F6" w:rsidRPr="004C19F6" w:rsidRDefault="004C19F6" w:rsidP="004C19F6">
      <w:pPr>
        <w:ind w:firstLine="709"/>
        <w:jc w:val="both"/>
        <w:rPr>
          <w:rFonts w:eastAsia="Calibri"/>
        </w:rPr>
      </w:pPr>
      <w:r w:rsidRPr="004C19F6">
        <w:rPr>
          <w:rFonts w:eastAsia="Calibri"/>
        </w:rPr>
        <w:t>копии актов сверки взаимных расчетов;</w:t>
      </w:r>
    </w:p>
    <w:p w:rsidR="004C19F6" w:rsidRPr="004C19F6" w:rsidRDefault="004C19F6" w:rsidP="004C19F6">
      <w:pPr>
        <w:ind w:firstLine="709"/>
        <w:jc w:val="both"/>
        <w:rPr>
          <w:rFonts w:eastAsia="Calibri"/>
        </w:rPr>
      </w:pPr>
      <w:r w:rsidRPr="004C19F6">
        <w:rPr>
          <w:rFonts w:eastAsia="Calibri"/>
        </w:rPr>
        <w:t>копию акта реализации договора поставки;</w:t>
      </w:r>
    </w:p>
    <w:p w:rsidR="004C19F6" w:rsidRPr="004C19F6" w:rsidRDefault="004C19F6" w:rsidP="004C19F6">
      <w:pPr>
        <w:ind w:firstLine="709"/>
        <w:jc w:val="both"/>
        <w:rPr>
          <w:rFonts w:eastAsia="Calibri"/>
        </w:rPr>
      </w:pPr>
      <w:r w:rsidRPr="004C19F6">
        <w:rPr>
          <w:rFonts w:eastAsia="Calibri"/>
        </w:rPr>
        <w:t>согласие организации на осуще</w:t>
      </w:r>
      <w:r w:rsidR="00184EB7">
        <w:rPr>
          <w:rFonts w:eastAsia="Calibri"/>
        </w:rPr>
        <w:t xml:space="preserve">ствление администрацией района                          </w:t>
      </w:r>
      <w:r w:rsidRPr="004C19F6">
        <w:rPr>
          <w:rFonts w:eastAsia="Calibri"/>
        </w:rPr>
        <w:t xml:space="preserve">и Контрольно-счетной палатой района проверок соблюдения организацией </w:t>
      </w:r>
      <w:r w:rsidRPr="004C19F6">
        <w:rPr>
          <w:rFonts w:eastAsia="Calibri"/>
        </w:rPr>
        <w:lastRenderedPageBreak/>
        <w:t>условий, целей и порядка их представления, за исключением случаев, установленных законодательством.</w:t>
      </w:r>
    </w:p>
    <w:p w:rsidR="004C19F6" w:rsidRPr="004C19F6" w:rsidRDefault="004C19F6" w:rsidP="004C19F6">
      <w:pPr>
        <w:ind w:firstLine="709"/>
        <w:jc w:val="both"/>
        <w:rPr>
          <w:rFonts w:eastAsia="Calibri"/>
        </w:rPr>
      </w:pPr>
      <w:r w:rsidRPr="004C19F6">
        <w:rPr>
          <w:rFonts w:eastAsia="Calibri"/>
        </w:rPr>
        <w:t xml:space="preserve">2.5. Заявление и документы, установленные Порядком, для заключения договора рассматривает отдел местной промышленности и сельского хозяйства администрации района (далее − отдел). </w:t>
      </w:r>
    </w:p>
    <w:p w:rsidR="004C19F6" w:rsidRPr="004C19F6" w:rsidRDefault="004C19F6" w:rsidP="004C19F6">
      <w:pPr>
        <w:ind w:firstLine="709"/>
        <w:jc w:val="both"/>
        <w:rPr>
          <w:rFonts w:eastAsia="Calibri"/>
        </w:rPr>
      </w:pPr>
      <w:r w:rsidRPr="004C19F6">
        <w:rPr>
          <w:rFonts w:eastAsia="Calibri"/>
        </w:rPr>
        <w:t>2.6. В течение 10 календарных дней со дня представления (получения) полного пакета документов для заключения договора отдел принимает одно из решений:</w:t>
      </w:r>
    </w:p>
    <w:p w:rsidR="004C19F6" w:rsidRPr="004C19F6" w:rsidRDefault="004C19F6" w:rsidP="004C19F6">
      <w:pPr>
        <w:ind w:firstLine="709"/>
        <w:jc w:val="both"/>
        <w:rPr>
          <w:rFonts w:eastAsia="Calibri"/>
        </w:rPr>
      </w:pPr>
      <w:r w:rsidRPr="004C19F6">
        <w:rPr>
          <w:rFonts w:eastAsia="Calibri"/>
        </w:rPr>
        <w:t>решение о заключении договора в виде служебной записки на имя заместителя главы района по местной промышленности, транспорту и связи;</w:t>
      </w:r>
    </w:p>
    <w:p w:rsidR="004C19F6" w:rsidRPr="004C19F6" w:rsidRDefault="004C19F6" w:rsidP="004C19F6">
      <w:pPr>
        <w:ind w:firstLine="709"/>
        <w:jc w:val="both"/>
        <w:rPr>
          <w:rFonts w:eastAsia="Calibri"/>
        </w:rPr>
      </w:pPr>
      <w:r w:rsidRPr="004C19F6">
        <w:rPr>
          <w:rFonts w:eastAsia="Calibri"/>
        </w:rPr>
        <w:t>решение об отказе в заключении договора в виде уведомления.</w:t>
      </w:r>
    </w:p>
    <w:p w:rsidR="004C19F6" w:rsidRPr="004C19F6" w:rsidRDefault="004C19F6" w:rsidP="004C19F6">
      <w:pPr>
        <w:ind w:firstLine="709"/>
        <w:jc w:val="both"/>
        <w:rPr>
          <w:rFonts w:eastAsia="Calibri"/>
        </w:rPr>
      </w:pPr>
      <w:r w:rsidRPr="004C19F6">
        <w:rPr>
          <w:rFonts w:eastAsia="Calibri"/>
        </w:rPr>
        <w:t>2.7. Основания для отказа в заключении договора:</w:t>
      </w:r>
    </w:p>
    <w:p w:rsidR="004C19F6" w:rsidRPr="004C19F6" w:rsidRDefault="004C19F6" w:rsidP="004C19F6">
      <w:pPr>
        <w:ind w:firstLine="709"/>
        <w:jc w:val="both"/>
        <w:rPr>
          <w:rFonts w:eastAsia="Calibri"/>
        </w:rPr>
      </w:pPr>
      <w:r w:rsidRPr="004C19F6">
        <w:rPr>
          <w:rFonts w:eastAsia="Calibri"/>
        </w:rPr>
        <w:t>организацией не представлены либо представлены не в полном объеме документы</w:t>
      </w:r>
      <w:r w:rsidR="00184EB7">
        <w:rPr>
          <w:rFonts w:eastAsia="Calibri"/>
        </w:rPr>
        <w:t>,</w:t>
      </w:r>
      <w:r w:rsidRPr="004C19F6">
        <w:rPr>
          <w:rFonts w:eastAsia="Calibri"/>
        </w:rPr>
        <w:t xml:space="preserve"> предусмотренные пунктом 2.3 Порядка;</w:t>
      </w:r>
    </w:p>
    <w:p w:rsidR="004C19F6" w:rsidRPr="004C19F6" w:rsidRDefault="004C19F6" w:rsidP="004C19F6">
      <w:pPr>
        <w:ind w:firstLine="709"/>
        <w:jc w:val="both"/>
        <w:rPr>
          <w:rFonts w:eastAsia="Calibri"/>
        </w:rPr>
      </w:pPr>
      <w:r w:rsidRPr="004C19F6">
        <w:rPr>
          <w:rFonts w:eastAsia="Calibri"/>
        </w:rPr>
        <w:t>организацией представлена недостоверная информация;</w:t>
      </w:r>
    </w:p>
    <w:p w:rsidR="004C19F6" w:rsidRPr="004C19F6" w:rsidRDefault="004C19F6" w:rsidP="004C19F6">
      <w:pPr>
        <w:ind w:firstLine="709"/>
        <w:jc w:val="both"/>
        <w:rPr>
          <w:rFonts w:eastAsia="Calibri"/>
        </w:rPr>
      </w:pPr>
      <w:r w:rsidRPr="004C19F6">
        <w:rPr>
          <w:rFonts w:eastAsia="Calibri"/>
        </w:rPr>
        <w:t>организация не соответствует требованиям пункта 2.10 Порядка.</w:t>
      </w:r>
    </w:p>
    <w:p w:rsidR="004C19F6" w:rsidRPr="004C19F6" w:rsidRDefault="004C19F6" w:rsidP="004C19F6">
      <w:pPr>
        <w:ind w:firstLine="709"/>
        <w:jc w:val="both"/>
        <w:rPr>
          <w:rFonts w:eastAsia="Calibri"/>
        </w:rPr>
      </w:pPr>
      <w:r w:rsidRPr="004C19F6">
        <w:rPr>
          <w:rFonts w:eastAsia="Calibri"/>
        </w:rPr>
        <w:t>2.8. По результатам рассмотрения документов для заключения договора отдел в срок не позднее 5 календарных дней со дня принятия решения направляет получателю субсидии договор о предоставлении субсидии, а в случае принятия решения об отказе в заключении договора направляет соответствующее уведомление.</w:t>
      </w:r>
    </w:p>
    <w:p w:rsidR="004C19F6" w:rsidRPr="004C19F6" w:rsidRDefault="004C19F6" w:rsidP="004C19F6">
      <w:pPr>
        <w:ind w:firstLine="709"/>
        <w:jc w:val="both"/>
        <w:rPr>
          <w:rFonts w:eastAsia="Calibri"/>
        </w:rPr>
      </w:pPr>
      <w:r w:rsidRPr="004C19F6">
        <w:rPr>
          <w:rFonts w:eastAsia="Calibri"/>
        </w:rPr>
        <w:t xml:space="preserve">2.9. Договор о предоставлении субсидии заключается на текущий финансовый год в соответствии с типовой формой, установленной приказом департамента финансов администрации района. </w:t>
      </w:r>
    </w:p>
    <w:p w:rsidR="004C19F6" w:rsidRPr="004C19F6" w:rsidRDefault="004C19F6" w:rsidP="004C19F6">
      <w:pPr>
        <w:ind w:firstLine="709"/>
        <w:jc w:val="both"/>
        <w:rPr>
          <w:rFonts w:eastAsia="Calibri"/>
        </w:rPr>
      </w:pPr>
      <w:r w:rsidRPr="004C19F6">
        <w:rPr>
          <w:rFonts w:eastAsia="Calibri"/>
        </w:rPr>
        <w:t>Договор на предоставление субсидии должен содержать:</w:t>
      </w:r>
    </w:p>
    <w:p w:rsidR="004C19F6" w:rsidRPr="004C19F6" w:rsidRDefault="004C19F6" w:rsidP="004C19F6">
      <w:pPr>
        <w:ind w:firstLine="709"/>
        <w:jc w:val="both"/>
        <w:rPr>
          <w:rFonts w:eastAsia="Calibri"/>
        </w:rPr>
      </w:pPr>
      <w:r w:rsidRPr="004C19F6">
        <w:rPr>
          <w:rFonts w:eastAsia="Calibri"/>
        </w:rPr>
        <w:t>цели, условия, сроки и размер предоставления субсидии;</w:t>
      </w:r>
    </w:p>
    <w:p w:rsidR="004C19F6" w:rsidRPr="004C19F6" w:rsidRDefault="004C19F6" w:rsidP="004C19F6">
      <w:pPr>
        <w:ind w:firstLine="709"/>
        <w:jc w:val="both"/>
        <w:rPr>
          <w:rFonts w:eastAsia="Calibri"/>
        </w:rPr>
      </w:pPr>
      <w:r w:rsidRPr="004C19F6">
        <w:rPr>
          <w:rFonts w:eastAsia="Calibri"/>
        </w:rPr>
        <w:t>ответственность за несоблюдение сторонами условий договора и порядок возврата в бюджет района субсидий в случаях их неполного или нецелевого использования;</w:t>
      </w:r>
    </w:p>
    <w:p w:rsidR="004C19F6" w:rsidRPr="004C19F6" w:rsidRDefault="004C19F6" w:rsidP="004C19F6">
      <w:pPr>
        <w:ind w:firstLine="709"/>
        <w:jc w:val="both"/>
        <w:rPr>
          <w:rFonts w:eastAsia="Calibri"/>
        </w:rPr>
      </w:pPr>
      <w:r w:rsidRPr="004C19F6">
        <w:rPr>
          <w:rFonts w:eastAsia="Calibri"/>
        </w:rPr>
        <w:t>согласие получателя субсидии на осуществление администрацией района и Контрольно-счетной палатой района проверок соблюдения получателем субсидий условий, целей и порядка предоставления субсидий;</w:t>
      </w:r>
    </w:p>
    <w:p w:rsidR="004C19F6" w:rsidRPr="004C19F6" w:rsidRDefault="004C19F6" w:rsidP="004C19F6">
      <w:pPr>
        <w:ind w:firstLine="709"/>
        <w:jc w:val="both"/>
        <w:rPr>
          <w:rFonts w:eastAsia="Calibri"/>
        </w:rPr>
      </w:pPr>
      <w:r w:rsidRPr="004C19F6">
        <w:rPr>
          <w:rFonts w:eastAsia="Calibri"/>
        </w:rPr>
        <w:t>иные условия, определяемые по соглашению сторон.</w:t>
      </w:r>
    </w:p>
    <w:p w:rsidR="004C19F6" w:rsidRPr="004C19F6" w:rsidRDefault="004C19F6" w:rsidP="004C19F6">
      <w:pPr>
        <w:ind w:firstLine="709"/>
        <w:jc w:val="both"/>
        <w:rPr>
          <w:rFonts w:eastAsia="Calibri"/>
        </w:rPr>
      </w:pPr>
      <w:r w:rsidRPr="004C19F6">
        <w:rPr>
          <w:rFonts w:eastAsia="Calibri"/>
        </w:rPr>
        <w:t>2.10. Юридические лица, претендующие на получение субсидии, на первое число месяца, предшествующего месяцу, в котором планируется заключение договора, должны отвечать следующим требованиям:</w:t>
      </w:r>
    </w:p>
    <w:p w:rsidR="004C19F6" w:rsidRPr="004C19F6" w:rsidRDefault="004C19F6" w:rsidP="004C19F6">
      <w:pPr>
        <w:ind w:firstLine="709"/>
        <w:jc w:val="both"/>
        <w:rPr>
          <w:rFonts w:eastAsia="Calibri"/>
        </w:rPr>
      </w:pPr>
      <w:r w:rsidRPr="004C19F6">
        <w:rPr>
          <w:rFonts w:eastAsia="Calibri"/>
        </w:rPr>
        <w:t>2.10.1. Не должны находиться в процессе реорганизации, ликвидации, банкротства и не должны иметь ограничения на осуществление хозяйственной деятельности.</w:t>
      </w:r>
    </w:p>
    <w:p w:rsidR="004C19F6" w:rsidRPr="004C19F6" w:rsidRDefault="004C19F6" w:rsidP="004C19F6">
      <w:pPr>
        <w:ind w:firstLine="709"/>
        <w:jc w:val="both"/>
        <w:rPr>
          <w:rFonts w:eastAsia="Calibri"/>
        </w:rPr>
      </w:pPr>
      <w:r w:rsidRPr="004C19F6">
        <w:rPr>
          <w:rFonts w:eastAsia="Calibri"/>
        </w:rPr>
        <w:t>2.10.2. Отсутствие сведений в реестре недобросовестных поставщиков.</w:t>
      </w:r>
    </w:p>
    <w:p w:rsidR="004C19F6" w:rsidRPr="004C19F6" w:rsidRDefault="004C19F6" w:rsidP="004C19F6">
      <w:pPr>
        <w:ind w:firstLine="709"/>
        <w:jc w:val="both"/>
        <w:rPr>
          <w:rFonts w:eastAsia="Calibri"/>
        </w:rPr>
      </w:pPr>
      <w:r w:rsidRPr="004C19F6">
        <w:rPr>
          <w:rFonts w:eastAsia="Calibri"/>
        </w:rPr>
        <w:t>2.10.3. Не должны получать средства и</w:t>
      </w:r>
      <w:r w:rsidR="00184EB7">
        <w:rPr>
          <w:rFonts w:eastAsia="Calibri"/>
        </w:rPr>
        <w:t xml:space="preserve">з бюджета района в соответствии             </w:t>
      </w:r>
      <w:r w:rsidRPr="004C19F6">
        <w:rPr>
          <w:rFonts w:eastAsia="Calibri"/>
        </w:rPr>
        <w:t>с иными нормативными правовыми актами, муниципальными правовыми актами на цели, указанные в пункте 1.3 Порядка.</w:t>
      </w:r>
    </w:p>
    <w:p w:rsidR="004C19F6" w:rsidRPr="004C19F6" w:rsidRDefault="004C19F6" w:rsidP="004C19F6">
      <w:pPr>
        <w:ind w:firstLine="709"/>
        <w:jc w:val="both"/>
        <w:rPr>
          <w:rFonts w:eastAsia="Calibri"/>
        </w:rPr>
      </w:pPr>
      <w:r w:rsidRPr="004C19F6">
        <w:rPr>
          <w:rFonts w:eastAsia="Calibri"/>
        </w:rPr>
        <w:t xml:space="preserve">2.10.4. Не должны являться иностранными юридическими лицами, а также российскими юридическими лицами, в уставном (складочном) капитале </w:t>
      </w:r>
      <w:r w:rsidRPr="004C19F6">
        <w:rPr>
          <w:rFonts w:eastAsia="Calibri"/>
        </w:rPr>
        <w:lastRenderedPageBreak/>
        <w:t>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государстви территорий, предоставляющих льготный налоговый режим налогообложения и (или) не предусматривающих раскрытия и представления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4C19F6" w:rsidRPr="004C19F6" w:rsidRDefault="004C19F6" w:rsidP="004C19F6">
      <w:pPr>
        <w:ind w:firstLine="709"/>
        <w:jc w:val="both"/>
        <w:rPr>
          <w:rFonts w:eastAsia="Calibri"/>
        </w:rPr>
      </w:pPr>
      <w:r w:rsidRPr="004C19F6">
        <w:rPr>
          <w:rFonts w:eastAsia="Calibri"/>
        </w:rPr>
        <w:t>2.11.Субсидии перечисляются администрацией района на расчетный счет организации в течение 10 рабочих дней со дня подписания договора.</w:t>
      </w:r>
    </w:p>
    <w:p w:rsidR="004C19F6" w:rsidRPr="004C19F6" w:rsidRDefault="004C19F6" w:rsidP="004C19F6">
      <w:pPr>
        <w:ind w:firstLine="709"/>
        <w:jc w:val="center"/>
        <w:rPr>
          <w:rFonts w:eastAsia="Calibri"/>
          <w:b/>
        </w:rPr>
      </w:pPr>
    </w:p>
    <w:p w:rsidR="004C19F6" w:rsidRPr="004C19F6" w:rsidRDefault="004C19F6" w:rsidP="004C19F6">
      <w:pPr>
        <w:ind w:firstLine="709"/>
        <w:jc w:val="center"/>
        <w:rPr>
          <w:rFonts w:eastAsia="Calibri"/>
          <w:b/>
          <w:bCs/>
        </w:rPr>
      </w:pPr>
      <w:r w:rsidRPr="004C19F6">
        <w:rPr>
          <w:rFonts w:eastAsia="Calibri"/>
          <w:b/>
          <w:bCs/>
        </w:rPr>
        <w:t>I</w:t>
      </w:r>
      <w:r w:rsidRPr="004C19F6">
        <w:rPr>
          <w:rFonts w:eastAsia="Calibri"/>
          <w:b/>
          <w:bCs/>
          <w:lang w:val="en-US"/>
        </w:rPr>
        <w:t>II</w:t>
      </w:r>
      <w:r w:rsidRPr="004C19F6">
        <w:rPr>
          <w:rFonts w:eastAsia="Calibri"/>
          <w:b/>
          <w:bCs/>
        </w:rPr>
        <w:t>. Требования об осуществлении контроля за соблюдением</w:t>
      </w:r>
    </w:p>
    <w:p w:rsidR="004C19F6" w:rsidRPr="004C19F6" w:rsidRDefault="004C19F6" w:rsidP="004C19F6">
      <w:pPr>
        <w:ind w:firstLine="709"/>
        <w:jc w:val="center"/>
        <w:rPr>
          <w:rFonts w:eastAsia="Calibri"/>
          <w:b/>
          <w:bCs/>
        </w:rPr>
      </w:pPr>
      <w:r w:rsidRPr="004C19F6">
        <w:rPr>
          <w:rFonts w:eastAsia="Calibri"/>
          <w:b/>
          <w:bCs/>
        </w:rPr>
        <w:t>целей и порядка предоставления субсидий и ответственности</w:t>
      </w:r>
    </w:p>
    <w:p w:rsidR="004C19F6" w:rsidRPr="004C19F6" w:rsidRDefault="004C19F6" w:rsidP="004C19F6">
      <w:pPr>
        <w:ind w:firstLine="709"/>
        <w:jc w:val="center"/>
        <w:rPr>
          <w:rFonts w:eastAsia="Calibri"/>
          <w:b/>
          <w:bCs/>
        </w:rPr>
      </w:pPr>
      <w:r w:rsidRPr="004C19F6">
        <w:rPr>
          <w:rFonts w:eastAsia="Calibri"/>
          <w:b/>
          <w:bCs/>
        </w:rPr>
        <w:t>за их нарушение</w:t>
      </w:r>
    </w:p>
    <w:p w:rsidR="004C19F6" w:rsidRPr="004C19F6" w:rsidRDefault="004C19F6" w:rsidP="004C19F6">
      <w:pPr>
        <w:ind w:firstLine="709"/>
        <w:jc w:val="both"/>
        <w:rPr>
          <w:rFonts w:eastAsia="Calibri"/>
        </w:rPr>
      </w:pPr>
    </w:p>
    <w:p w:rsidR="004C19F6" w:rsidRPr="004C19F6" w:rsidRDefault="004C19F6" w:rsidP="004C19F6">
      <w:pPr>
        <w:ind w:firstLine="709"/>
        <w:jc w:val="both"/>
        <w:rPr>
          <w:rFonts w:eastAsia="Calibri"/>
        </w:rPr>
      </w:pPr>
      <w:r w:rsidRPr="004C19F6">
        <w:rPr>
          <w:rFonts w:eastAsia="Calibri"/>
        </w:rPr>
        <w:t>3.1. Администрация района и Контрольно-счетная палата района проводят проверки получателя субсидии на предмет соблюдения условий, целей и порядка предоставления субсидий.</w:t>
      </w:r>
    </w:p>
    <w:p w:rsidR="004C19F6" w:rsidRPr="004C19F6" w:rsidRDefault="004C19F6" w:rsidP="004C19F6">
      <w:pPr>
        <w:ind w:firstLine="709"/>
        <w:jc w:val="both"/>
        <w:rPr>
          <w:rFonts w:eastAsia="Calibri"/>
        </w:rPr>
      </w:pPr>
      <w:r w:rsidRPr="004C19F6">
        <w:rPr>
          <w:rFonts w:eastAsia="Calibri"/>
        </w:rPr>
        <w:t>3.2. Субсидия подлежит возврату получателем субсидии в бюджет района в полном объеме в случае нарушения получателем субсидии условий, установленных при ее предоставлении.</w:t>
      </w:r>
    </w:p>
    <w:p w:rsidR="004C19F6" w:rsidRPr="004C19F6" w:rsidRDefault="004C19F6" w:rsidP="004C19F6">
      <w:pPr>
        <w:ind w:firstLine="709"/>
        <w:jc w:val="both"/>
        <w:rPr>
          <w:rFonts w:eastAsia="Calibri"/>
        </w:rPr>
      </w:pPr>
      <w:r w:rsidRPr="004C19F6">
        <w:rPr>
          <w:rFonts w:eastAsia="Calibri"/>
        </w:rPr>
        <w:t xml:space="preserve">3.3. Требование о возврате субсидии в бюджет района направляется получателю субсидии в течение 10 календарных дней со дня установления случаев, указанных в </w:t>
      </w:r>
      <w:hyperlink w:anchor="Par67" w:history="1">
        <w:r w:rsidRPr="004C19F6">
          <w:rPr>
            <w:rFonts w:eastAsia="Calibri"/>
          </w:rPr>
          <w:t>пункте 3.2</w:t>
        </w:r>
      </w:hyperlink>
      <w:r w:rsidRPr="004C19F6">
        <w:rPr>
          <w:rFonts w:eastAsia="Calibri"/>
        </w:rPr>
        <w:t xml:space="preserve"> Порядка.</w:t>
      </w:r>
    </w:p>
    <w:p w:rsidR="004C19F6" w:rsidRPr="004C19F6" w:rsidRDefault="004C19F6" w:rsidP="004C19F6">
      <w:pPr>
        <w:ind w:firstLine="709"/>
        <w:jc w:val="both"/>
        <w:rPr>
          <w:rFonts w:eastAsia="Calibri"/>
        </w:rPr>
      </w:pPr>
      <w:r w:rsidRPr="004C19F6">
        <w:rPr>
          <w:rFonts w:eastAsia="Calibri"/>
        </w:rPr>
        <w:t>Получатель субсидии в течение 7 календарных дней со дня получения требования о возврате субсидии обязан произвести ее возврат в бюджет района.</w:t>
      </w:r>
    </w:p>
    <w:p w:rsidR="004C19F6" w:rsidRPr="004C19F6" w:rsidRDefault="004C19F6" w:rsidP="004C19F6">
      <w:pPr>
        <w:ind w:firstLine="709"/>
        <w:jc w:val="both"/>
        <w:rPr>
          <w:rFonts w:eastAsia="Calibri"/>
        </w:rPr>
      </w:pPr>
      <w:r w:rsidRPr="004C19F6">
        <w:rPr>
          <w:rFonts w:eastAsia="Calibri"/>
        </w:rPr>
        <w:t>В случае невыполнения требования о возврате суммы субсидии взыскание средств субсидии в бюджет района производится в судебном порядке.</w:t>
      </w:r>
    </w:p>
    <w:p w:rsidR="004C19F6" w:rsidRPr="004C19F6" w:rsidRDefault="004C19F6" w:rsidP="004C19F6">
      <w:pPr>
        <w:ind w:firstLine="709"/>
        <w:jc w:val="both"/>
        <w:rPr>
          <w:rFonts w:eastAsia="Calibri"/>
        </w:rPr>
      </w:pPr>
      <w:r w:rsidRPr="004C19F6">
        <w:rPr>
          <w:rFonts w:eastAsia="Calibri"/>
        </w:rPr>
        <w:t>3.4. Получатель субсидии несет полную ответственность за достоверность представляемых в администрацию района сведений и документов.</w:t>
      </w:r>
    </w:p>
    <w:p w:rsidR="004C19F6" w:rsidRPr="004C19F6" w:rsidRDefault="004C19F6" w:rsidP="004C19F6">
      <w:pPr>
        <w:rPr>
          <w:rFonts w:eastAsia="Calibri"/>
        </w:rPr>
      </w:pPr>
    </w:p>
    <w:p w:rsidR="004C19F6" w:rsidRPr="004C19F6" w:rsidRDefault="004C19F6" w:rsidP="004C19F6">
      <w:pPr>
        <w:rPr>
          <w:rFonts w:eastAsia="Calibri"/>
        </w:rPr>
      </w:pPr>
    </w:p>
    <w:p w:rsidR="004C19F6" w:rsidRPr="004C19F6" w:rsidRDefault="004C19F6" w:rsidP="004C19F6">
      <w:pPr>
        <w:rPr>
          <w:rFonts w:eastAsia="Calibri"/>
        </w:rPr>
      </w:pPr>
    </w:p>
    <w:p w:rsidR="004C19F6" w:rsidRPr="004C19F6" w:rsidRDefault="004C19F6" w:rsidP="004C19F6">
      <w:pPr>
        <w:rPr>
          <w:rFonts w:eastAsia="Calibri"/>
        </w:rPr>
      </w:pPr>
    </w:p>
    <w:p w:rsidR="004C19F6" w:rsidRPr="004C19F6" w:rsidRDefault="004C19F6" w:rsidP="004C19F6">
      <w:pPr>
        <w:rPr>
          <w:rFonts w:eastAsia="Calibri"/>
        </w:rPr>
      </w:pPr>
    </w:p>
    <w:p w:rsidR="004C19F6" w:rsidRPr="004C19F6" w:rsidRDefault="004C19F6" w:rsidP="004C19F6">
      <w:pPr>
        <w:rPr>
          <w:rFonts w:eastAsia="Calibri"/>
        </w:rPr>
      </w:pPr>
    </w:p>
    <w:p w:rsidR="004C19F6" w:rsidRPr="004C19F6" w:rsidRDefault="004C19F6" w:rsidP="004C19F6">
      <w:pPr>
        <w:rPr>
          <w:rFonts w:eastAsia="Calibri"/>
        </w:rPr>
      </w:pPr>
    </w:p>
    <w:p w:rsidR="004C19F6" w:rsidRPr="004C19F6" w:rsidRDefault="004C19F6" w:rsidP="004C19F6">
      <w:pPr>
        <w:rPr>
          <w:rFonts w:eastAsia="Calibri"/>
        </w:rPr>
      </w:pPr>
    </w:p>
    <w:p w:rsidR="004C19F6" w:rsidRPr="004C19F6" w:rsidRDefault="004C19F6" w:rsidP="004C19F6">
      <w:pPr>
        <w:rPr>
          <w:rFonts w:eastAsia="Calibri"/>
        </w:rPr>
      </w:pPr>
    </w:p>
    <w:p w:rsidR="004C19F6" w:rsidRPr="004C19F6" w:rsidRDefault="004C19F6" w:rsidP="004C19F6">
      <w:pPr>
        <w:ind w:left="4536"/>
        <w:jc w:val="both"/>
        <w:rPr>
          <w:rFonts w:eastAsia="Calibri"/>
          <w:szCs w:val="24"/>
        </w:rPr>
      </w:pPr>
    </w:p>
    <w:p w:rsidR="004C19F6" w:rsidRPr="004C19F6" w:rsidRDefault="004C19F6" w:rsidP="004C19F6">
      <w:pPr>
        <w:ind w:left="4536"/>
        <w:jc w:val="both"/>
        <w:rPr>
          <w:rFonts w:eastAsia="Calibri"/>
          <w:szCs w:val="24"/>
        </w:rPr>
      </w:pPr>
    </w:p>
    <w:p w:rsidR="004C19F6" w:rsidRPr="004C19F6" w:rsidRDefault="004C19F6" w:rsidP="004C19F6">
      <w:pPr>
        <w:ind w:left="4536"/>
        <w:jc w:val="both"/>
        <w:rPr>
          <w:rFonts w:eastAsia="Calibri"/>
          <w:szCs w:val="24"/>
        </w:rPr>
      </w:pPr>
    </w:p>
    <w:p w:rsidR="004C19F6" w:rsidRPr="004C19F6" w:rsidRDefault="004C19F6" w:rsidP="004C19F6">
      <w:pPr>
        <w:ind w:left="4536"/>
        <w:jc w:val="both"/>
        <w:rPr>
          <w:rFonts w:eastAsia="Calibri"/>
          <w:szCs w:val="24"/>
        </w:rPr>
      </w:pPr>
    </w:p>
    <w:p w:rsidR="004C19F6" w:rsidRPr="004C19F6" w:rsidRDefault="004C19F6" w:rsidP="004C19F6">
      <w:pPr>
        <w:ind w:left="4536"/>
        <w:jc w:val="both"/>
        <w:rPr>
          <w:rFonts w:eastAsia="Calibri"/>
          <w:szCs w:val="24"/>
        </w:rPr>
      </w:pPr>
    </w:p>
    <w:p w:rsidR="004C19F6" w:rsidRPr="004C19F6" w:rsidRDefault="004C19F6" w:rsidP="004C19F6">
      <w:pPr>
        <w:ind w:left="4536"/>
        <w:jc w:val="both"/>
        <w:rPr>
          <w:rFonts w:eastAsia="Calibri"/>
          <w:szCs w:val="24"/>
        </w:rPr>
      </w:pPr>
      <w:r w:rsidRPr="004C19F6">
        <w:rPr>
          <w:rFonts w:eastAsia="Calibri"/>
          <w:szCs w:val="24"/>
        </w:rPr>
        <w:lastRenderedPageBreak/>
        <w:t xml:space="preserve">Приложение 1 к Порядку предоставления субсидии </w:t>
      </w:r>
      <w:r w:rsidRPr="004C19F6">
        <w:rPr>
          <w:rFonts w:eastAsia="Calibri"/>
          <w:bCs/>
          <w:szCs w:val="24"/>
        </w:rPr>
        <w:t>на возмещение организациям, осуществляющим реализацию товаров  населению в зоне децентрализованного снабжения, транспортных расходов по доставке товаров в населенные пункты Нижневартовского района с ограниченными сроками завоза грузов</w:t>
      </w:r>
    </w:p>
    <w:p w:rsidR="004C19F6" w:rsidRPr="004C19F6" w:rsidRDefault="004C19F6" w:rsidP="004C19F6">
      <w:pPr>
        <w:ind w:firstLine="709"/>
        <w:jc w:val="both"/>
        <w:rPr>
          <w:rFonts w:eastAsia="Calibri"/>
          <w:sz w:val="32"/>
        </w:rPr>
      </w:pPr>
    </w:p>
    <w:p w:rsidR="004C19F6" w:rsidRPr="004C19F6" w:rsidRDefault="004C19F6" w:rsidP="004C19F6">
      <w:pPr>
        <w:rPr>
          <w:rFonts w:eastAsia="Calibri"/>
        </w:rPr>
      </w:pPr>
      <w:r w:rsidRPr="004C19F6">
        <w:rPr>
          <w:rFonts w:eastAsia="Calibri"/>
        </w:rPr>
        <w:t>На официальном бланке</w:t>
      </w:r>
    </w:p>
    <w:p w:rsidR="004C19F6" w:rsidRPr="004C19F6" w:rsidRDefault="004C19F6" w:rsidP="004C19F6">
      <w:pPr>
        <w:ind w:firstLine="709"/>
        <w:jc w:val="center"/>
        <w:rPr>
          <w:rFonts w:eastAsia="Calibri"/>
          <w:bCs/>
        </w:rPr>
      </w:pPr>
    </w:p>
    <w:p w:rsidR="004C19F6" w:rsidRPr="00184EB7" w:rsidRDefault="004C19F6" w:rsidP="004C19F6">
      <w:pPr>
        <w:ind w:firstLine="709"/>
        <w:jc w:val="center"/>
        <w:rPr>
          <w:rFonts w:eastAsia="Calibri"/>
          <w:b/>
          <w:bCs/>
        </w:rPr>
      </w:pPr>
      <w:r w:rsidRPr="00184EB7">
        <w:rPr>
          <w:rFonts w:eastAsia="Calibri"/>
          <w:b/>
          <w:bCs/>
        </w:rPr>
        <w:t>Информационная карта организации</w:t>
      </w:r>
    </w:p>
    <w:p w:rsidR="004C19F6" w:rsidRPr="004C19F6" w:rsidRDefault="004C19F6" w:rsidP="004C19F6">
      <w:pPr>
        <w:rPr>
          <w:rFonts w:eastAsia="Calibri"/>
          <w:sz w:val="14"/>
          <w:szCs w:val="14"/>
        </w:rPr>
      </w:pPr>
    </w:p>
    <w:tbl>
      <w:tblPr>
        <w:tblW w:w="9657" w:type="dxa"/>
        <w:jc w:val="center"/>
        <w:tblCellMar>
          <w:left w:w="0" w:type="dxa"/>
          <w:right w:w="0" w:type="dxa"/>
        </w:tblCellMar>
        <w:tblLook w:val="04A0"/>
      </w:tblPr>
      <w:tblGrid>
        <w:gridCol w:w="4342"/>
        <w:gridCol w:w="5315"/>
      </w:tblGrid>
      <w:tr w:rsidR="004C19F6" w:rsidRPr="004C19F6" w:rsidTr="00A1089B">
        <w:trPr>
          <w:trHeight w:val="222"/>
          <w:jc w:val="center"/>
        </w:trPr>
        <w:tc>
          <w:tcPr>
            <w:tcW w:w="4342" w:type="dxa"/>
            <w:tcBorders>
              <w:top w:val="single" w:sz="8" w:space="0" w:color="auto"/>
              <w:left w:val="single" w:sz="8" w:space="0" w:color="auto"/>
              <w:bottom w:val="single" w:sz="8" w:space="0" w:color="auto"/>
              <w:right w:val="single" w:sz="8" w:space="0" w:color="auto"/>
            </w:tcBorders>
            <w:tcMar>
              <w:top w:w="62" w:type="dxa"/>
              <w:left w:w="102" w:type="dxa"/>
              <w:bottom w:w="102" w:type="dxa"/>
              <w:right w:w="62" w:type="dxa"/>
            </w:tcMar>
            <w:hideMark/>
          </w:tcPr>
          <w:p w:rsidR="004C19F6" w:rsidRPr="004C19F6" w:rsidRDefault="004C19F6" w:rsidP="004C19F6">
            <w:pPr>
              <w:spacing w:line="222" w:lineRule="atLeast"/>
              <w:rPr>
                <w:rFonts w:eastAsia="Calibri"/>
              </w:rPr>
            </w:pPr>
            <w:r w:rsidRPr="004C19F6">
              <w:rPr>
                <w:rFonts w:eastAsia="Calibri"/>
              </w:rPr>
              <w:t>Полное наименование</w:t>
            </w:r>
          </w:p>
        </w:tc>
        <w:tc>
          <w:tcPr>
            <w:tcW w:w="5315" w:type="dxa"/>
            <w:tcBorders>
              <w:top w:val="single" w:sz="8" w:space="0" w:color="auto"/>
              <w:left w:val="nil"/>
              <w:bottom w:val="single" w:sz="8" w:space="0" w:color="auto"/>
              <w:right w:val="single" w:sz="8" w:space="0" w:color="auto"/>
            </w:tcBorders>
            <w:tcMar>
              <w:top w:w="62" w:type="dxa"/>
              <w:left w:w="102" w:type="dxa"/>
              <w:bottom w:w="102" w:type="dxa"/>
              <w:right w:w="62" w:type="dxa"/>
            </w:tcMar>
          </w:tcPr>
          <w:p w:rsidR="004C19F6" w:rsidRPr="004C19F6" w:rsidRDefault="004C19F6" w:rsidP="004C19F6">
            <w:pPr>
              <w:rPr>
                <w:rFonts w:eastAsia="Calibri"/>
              </w:rPr>
            </w:pPr>
          </w:p>
        </w:tc>
      </w:tr>
      <w:tr w:rsidR="004C19F6" w:rsidRPr="004C19F6" w:rsidTr="00A1089B">
        <w:trPr>
          <w:trHeight w:val="317"/>
          <w:jc w:val="center"/>
        </w:trPr>
        <w:tc>
          <w:tcPr>
            <w:tcW w:w="4342" w:type="dxa"/>
            <w:tcBorders>
              <w:top w:val="nil"/>
              <w:left w:val="single" w:sz="8" w:space="0" w:color="auto"/>
              <w:bottom w:val="single" w:sz="8" w:space="0" w:color="auto"/>
              <w:right w:val="single" w:sz="8" w:space="0" w:color="auto"/>
            </w:tcBorders>
            <w:tcMar>
              <w:top w:w="62" w:type="dxa"/>
              <w:left w:w="102" w:type="dxa"/>
              <w:bottom w:w="102" w:type="dxa"/>
              <w:right w:w="62" w:type="dxa"/>
            </w:tcMar>
            <w:hideMark/>
          </w:tcPr>
          <w:p w:rsidR="004C19F6" w:rsidRPr="004C19F6" w:rsidRDefault="004C19F6" w:rsidP="004C19F6">
            <w:pPr>
              <w:rPr>
                <w:rFonts w:eastAsia="Calibri"/>
              </w:rPr>
            </w:pPr>
            <w:r w:rsidRPr="004C19F6">
              <w:rPr>
                <w:rFonts w:eastAsia="Calibri"/>
              </w:rPr>
              <w:t>Сокращенное наименование</w:t>
            </w:r>
          </w:p>
        </w:tc>
        <w:tc>
          <w:tcPr>
            <w:tcW w:w="5315" w:type="dxa"/>
            <w:tcBorders>
              <w:top w:val="nil"/>
              <w:left w:val="nil"/>
              <w:bottom w:val="single" w:sz="8" w:space="0" w:color="auto"/>
              <w:right w:val="single" w:sz="8" w:space="0" w:color="auto"/>
            </w:tcBorders>
            <w:tcMar>
              <w:top w:w="62" w:type="dxa"/>
              <w:left w:w="102" w:type="dxa"/>
              <w:bottom w:w="102" w:type="dxa"/>
              <w:right w:w="62" w:type="dxa"/>
            </w:tcMar>
          </w:tcPr>
          <w:p w:rsidR="004C19F6" w:rsidRPr="004C19F6" w:rsidRDefault="004C19F6" w:rsidP="004C19F6">
            <w:pPr>
              <w:rPr>
                <w:rFonts w:eastAsia="Calibri"/>
              </w:rPr>
            </w:pPr>
          </w:p>
        </w:tc>
      </w:tr>
      <w:tr w:rsidR="004C19F6" w:rsidRPr="004C19F6" w:rsidTr="00A1089B">
        <w:trPr>
          <w:trHeight w:val="300"/>
          <w:jc w:val="center"/>
        </w:trPr>
        <w:tc>
          <w:tcPr>
            <w:tcW w:w="4342" w:type="dxa"/>
            <w:tcBorders>
              <w:top w:val="nil"/>
              <w:left w:val="single" w:sz="8" w:space="0" w:color="auto"/>
              <w:bottom w:val="single" w:sz="8" w:space="0" w:color="auto"/>
              <w:right w:val="single" w:sz="8" w:space="0" w:color="auto"/>
            </w:tcBorders>
            <w:tcMar>
              <w:top w:w="62" w:type="dxa"/>
              <w:left w:w="102" w:type="dxa"/>
              <w:bottom w:w="102" w:type="dxa"/>
              <w:right w:w="62" w:type="dxa"/>
            </w:tcMar>
            <w:hideMark/>
          </w:tcPr>
          <w:p w:rsidR="004C19F6" w:rsidRPr="004C19F6" w:rsidRDefault="004C19F6" w:rsidP="004C19F6">
            <w:pPr>
              <w:rPr>
                <w:rFonts w:eastAsia="Calibri"/>
              </w:rPr>
            </w:pPr>
            <w:r w:rsidRPr="004C19F6">
              <w:rPr>
                <w:rFonts w:eastAsia="Calibri"/>
              </w:rPr>
              <w:t>Адрес регистрации</w:t>
            </w:r>
          </w:p>
        </w:tc>
        <w:tc>
          <w:tcPr>
            <w:tcW w:w="5315" w:type="dxa"/>
            <w:tcBorders>
              <w:top w:val="nil"/>
              <w:left w:val="nil"/>
              <w:bottom w:val="single" w:sz="8" w:space="0" w:color="auto"/>
              <w:right w:val="single" w:sz="8" w:space="0" w:color="auto"/>
            </w:tcBorders>
            <w:tcMar>
              <w:top w:w="62" w:type="dxa"/>
              <w:left w:w="102" w:type="dxa"/>
              <w:bottom w:w="102" w:type="dxa"/>
              <w:right w:w="62" w:type="dxa"/>
            </w:tcMar>
          </w:tcPr>
          <w:p w:rsidR="004C19F6" w:rsidRPr="004C19F6" w:rsidRDefault="004C19F6" w:rsidP="004C19F6">
            <w:pPr>
              <w:rPr>
                <w:rFonts w:eastAsia="Calibri"/>
              </w:rPr>
            </w:pPr>
          </w:p>
        </w:tc>
      </w:tr>
      <w:tr w:rsidR="004C19F6" w:rsidRPr="004C19F6" w:rsidTr="00A1089B">
        <w:trPr>
          <w:trHeight w:val="635"/>
          <w:jc w:val="center"/>
        </w:trPr>
        <w:tc>
          <w:tcPr>
            <w:tcW w:w="4342" w:type="dxa"/>
            <w:tcBorders>
              <w:top w:val="nil"/>
              <w:left w:val="single" w:sz="8" w:space="0" w:color="auto"/>
              <w:bottom w:val="single" w:sz="8" w:space="0" w:color="auto"/>
              <w:right w:val="single" w:sz="8" w:space="0" w:color="auto"/>
            </w:tcBorders>
            <w:tcMar>
              <w:top w:w="62" w:type="dxa"/>
              <w:left w:w="102" w:type="dxa"/>
              <w:bottom w:w="102" w:type="dxa"/>
              <w:right w:w="62" w:type="dxa"/>
            </w:tcMar>
            <w:hideMark/>
          </w:tcPr>
          <w:p w:rsidR="004C19F6" w:rsidRPr="004C19F6" w:rsidRDefault="004C19F6" w:rsidP="004C19F6">
            <w:pPr>
              <w:rPr>
                <w:rFonts w:eastAsia="Calibri"/>
              </w:rPr>
            </w:pPr>
            <w:r w:rsidRPr="004C19F6">
              <w:rPr>
                <w:rFonts w:eastAsia="Calibri"/>
              </w:rPr>
              <w:t>Адрес фактического местонахождения</w:t>
            </w:r>
          </w:p>
        </w:tc>
        <w:tc>
          <w:tcPr>
            <w:tcW w:w="5315" w:type="dxa"/>
            <w:tcBorders>
              <w:top w:val="nil"/>
              <w:left w:val="nil"/>
              <w:bottom w:val="single" w:sz="8" w:space="0" w:color="auto"/>
              <w:right w:val="single" w:sz="8" w:space="0" w:color="auto"/>
            </w:tcBorders>
            <w:tcMar>
              <w:top w:w="62" w:type="dxa"/>
              <w:left w:w="102" w:type="dxa"/>
              <w:bottom w:w="102" w:type="dxa"/>
              <w:right w:w="62" w:type="dxa"/>
            </w:tcMar>
          </w:tcPr>
          <w:p w:rsidR="004C19F6" w:rsidRPr="004C19F6" w:rsidRDefault="004C19F6" w:rsidP="004C19F6">
            <w:pPr>
              <w:rPr>
                <w:rFonts w:eastAsia="Calibri"/>
              </w:rPr>
            </w:pPr>
          </w:p>
        </w:tc>
      </w:tr>
      <w:tr w:rsidR="004C19F6" w:rsidRPr="004C19F6" w:rsidTr="00A1089B">
        <w:trPr>
          <w:trHeight w:val="317"/>
          <w:jc w:val="center"/>
        </w:trPr>
        <w:tc>
          <w:tcPr>
            <w:tcW w:w="4342" w:type="dxa"/>
            <w:tcBorders>
              <w:top w:val="nil"/>
              <w:left w:val="single" w:sz="8" w:space="0" w:color="auto"/>
              <w:bottom w:val="single" w:sz="8" w:space="0" w:color="auto"/>
              <w:right w:val="single" w:sz="8" w:space="0" w:color="auto"/>
            </w:tcBorders>
            <w:tcMar>
              <w:top w:w="62" w:type="dxa"/>
              <w:left w:w="102" w:type="dxa"/>
              <w:bottom w:w="102" w:type="dxa"/>
              <w:right w:w="62" w:type="dxa"/>
            </w:tcMar>
            <w:hideMark/>
          </w:tcPr>
          <w:p w:rsidR="004C19F6" w:rsidRPr="004C19F6" w:rsidRDefault="004C19F6" w:rsidP="004C19F6">
            <w:pPr>
              <w:rPr>
                <w:rFonts w:eastAsia="Calibri"/>
              </w:rPr>
            </w:pPr>
            <w:r w:rsidRPr="004C19F6">
              <w:rPr>
                <w:rFonts w:eastAsia="Calibri"/>
              </w:rPr>
              <w:t>ОГРН</w:t>
            </w:r>
          </w:p>
        </w:tc>
        <w:tc>
          <w:tcPr>
            <w:tcW w:w="5315" w:type="dxa"/>
            <w:tcBorders>
              <w:top w:val="nil"/>
              <w:left w:val="nil"/>
              <w:bottom w:val="single" w:sz="8" w:space="0" w:color="auto"/>
              <w:right w:val="single" w:sz="8" w:space="0" w:color="auto"/>
            </w:tcBorders>
            <w:tcMar>
              <w:top w:w="62" w:type="dxa"/>
              <w:left w:w="102" w:type="dxa"/>
              <w:bottom w:w="102" w:type="dxa"/>
              <w:right w:w="62" w:type="dxa"/>
            </w:tcMar>
          </w:tcPr>
          <w:p w:rsidR="004C19F6" w:rsidRPr="004C19F6" w:rsidRDefault="004C19F6" w:rsidP="004C19F6">
            <w:pPr>
              <w:rPr>
                <w:rFonts w:eastAsia="Calibri"/>
              </w:rPr>
            </w:pPr>
          </w:p>
        </w:tc>
      </w:tr>
      <w:tr w:rsidR="004C19F6" w:rsidRPr="004C19F6" w:rsidTr="00A1089B">
        <w:trPr>
          <w:trHeight w:val="300"/>
          <w:jc w:val="center"/>
        </w:trPr>
        <w:tc>
          <w:tcPr>
            <w:tcW w:w="4342" w:type="dxa"/>
            <w:tcBorders>
              <w:top w:val="nil"/>
              <w:left w:val="single" w:sz="8" w:space="0" w:color="auto"/>
              <w:bottom w:val="single" w:sz="8" w:space="0" w:color="auto"/>
              <w:right w:val="single" w:sz="8" w:space="0" w:color="auto"/>
            </w:tcBorders>
            <w:tcMar>
              <w:top w:w="62" w:type="dxa"/>
              <w:left w:w="102" w:type="dxa"/>
              <w:bottom w:w="102" w:type="dxa"/>
              <w:right w:w="62" w:type="dxa"/>
            </w:tcMar>
            <w:hideMark/>
          </w:tcPr>
          <w:p w:rsidR="004C19F6" w:rsidRPr="004C19F6" w:rsidRDefault="004C19F6" w:rsidP="004C19F6">
            <w:pPr>
              <w:rPr>
                <w:rFonts w:eastAsia="Calibri"/>
              </w:rPr>
            </w:pPr>
            <w:r w:rsidRPr="004C19F6">
              <w:rPr>
                <w:rFonts w:eastAsia="Calibri"/>
              </w:rPr>
              <w:t>Дата присвоения ОГРН</w:t>
            </w:r>
          </w:p>
        </w:tc>
        <w:tc>
          <w:tcPr>
            <w:tcW w:w="5315" w:type="dxa"/>
            <w:tcBorders>
              <w:top w:val="nil"/>
              <w:left w:val="nil"/>
              <w:bottom w:val="single" w:sz="8" w:space="0" w:color="auto"/>
              <w:right w:val="single" w:sz="8" w:space="0" w:color="auto"/>
            </w:tcBorders>
            <w:tcMar>
              <w:top w:w="62" w:type="dxa"/>
              <w:left w:w="102" w:type="dxa"/>
              <w:bottom w:w="102" w:type="dxa"/>
              <w:right w:w="62" w:type="dxa"/>
            </w:tcMar>
          </w:tcPr>
          <w:p w:rsidR="004C19F6" w:rsidRPr="004C19F6" w:rsidRDefault="004C19F6" w:rsidP="004C19F6">
            <w:pPr>
              <w:rPr>
                <w:rFonts w:eastAsia="Calibri"/>
              </w:rPr>
            </w:pPr>
          </w:p>
        </w:tc>
      </w:tr>
      <w:tr w:rsidR="004C19F6" w:rsidRPr="004C19F6" w:rsidTr="00A1089B">
        <w:trPr>
          <w:trHeight w:val="317"/>
          <w:jc w:val="center"/>
        </w:trPr>
        <w:tc>
          <w:tcPr>
            <w:tcW w:w="4342" w:type="dxa"/>
            <w:tcBorders>
              <w:top w:val="nil"/>
              <w:left w:val="single" w:sz="8" w:space="0" w:color="auto"/>
              <w:bottom w:val="single" w:sz="8" w:space="0" w:color="auto"/>
              <w:right w:val="single" w:sz="8" w:space="0" w:color="auto"/>
            </w:tcBorders>
            <w:tcMar>
              <w:top w:w="62" w:type="dxa"/>
              <w:left w:w="102" w:type="dxa"/>
              <w:bottom w:w="102" w:type="dxa"/>
              <w:right w:w="62" w:type="dxa"/>
            </w:tcMar>
            <w:hideMark/>
          </w:tcPr>
          <w:p w:rsidR="004C19F6" w:rsidRPr="004C19F6" w:rsidRDefault="004C19F6" w:rsidP="004C19F6">
            <w:pPr>
              <w:rPr>
                <w:rFonts w:eastAsia="Calibri"/>
              </w:rPr>
            </w:pPr>
            <w:r w:rsidRPr="004C19F6">
              <w:rPr>
                <w:rFonts w:eastAsia="Calibri"/>
              </w:rPr>
              <w:t>ИНН/КПП</w:t>
            </w:r>
          </w:p>
        </w:tc>
        <w:tc>
          <w:tcPr>
            <w:tcW w:w="5315" w:type="dxa"/>
            <w:tcBorders>
              <w:top w:val="nil"/>
              <w:left w:val="nil"/>
              <w:bottom w:val="single" w:sz="8" w:space="0" w:color="auto"/>
              <w:right w:val="single" w:sz="8" w:space="0" w:color="auto"/>
            </w:tcBorders>
            <w:tcMar>
              <w:top w:w="62" w:type="dxa"/>
              <w:left w:w="102" w:type="dxa"/>
              <w:bottom w:w="102" w:type="dxa"/>
              <w:right w:w="62" w:type="dxa"/>
            </w:tcMar>
          </w:tcPr>
          <w:p w:rsidR="004C19F6" w:rsidRPr="004C19F6" w:rsidRDefault="004C19F6" w:rsidP="004C19F6">
            <w:pPr>
              <w:rPr>
                <w:rFonts w:eastAsia="Calibri"/>
              </w:rPr>
            </w:pPr>
          </w:p>
        </w:tc>
      </w:tr>
      <w:tr w:rsidR="004C19F6" w:rsidRPr="004C19F6" w:rsidTr="00A1089B">
        <w:trPr>
          <w:trHeight w:val="317"/>
          <w:jc w:val="center"/>
        </w:trPr>
        <w:tc>
          <w:tcPr>
            <w:tcW w:w="4342" w:type="dxa"/>
            <w:tcBorders>
              <w:top w:val="nil"/>
              <w:left w:val="single" w:sz="8" w:space="0" w:color="auto"/>
              <w:bottom w:val="single" w:sz="8" w:space="0" w:color="auto"/>
              <w:right w:val="single" w:sz="8" w:space="0" w:color="auto"/>
            </w:tcBorders>
            <w:tcMar>
              <w:top w:w="62" w:type="dxa"/>
              <w:left w:w="102" w:type="dxa"/>
              <w:bottom w:w="102" w:type="dxa"/>
              <w:right w:w="62" w:type="dxa"/>
            </w:tcMar>
            <w:hideMark/>
          </w:tcPr>
          <w:p w:rsidR="004C19F6" w:rsidRPr="004C19F6" w:rsidRDefault="003C0738" w:rsidP="004C19F6">
            <w:pPr>
              <w:rPr>
                <w:rFonts w:eastAsia="Calibri"/>
              </w:rPr>
            </w:pPr>
            <w:hyperlink r:id="rId23" w:history="1">
              <w:r w:rsidR="004C19F6" w:rsidRPr="004C19F6">
                <w:rPr>
                  <w:rFonts w:eastAsia="Calibri"/>
                </w:rPr>
                <w:t>ОКФС</w:t>
              </w:r>
            </w:hyperlink>
          </w:p>
        </w:tc>
        <w:tc>
          <w:tcPr>
            <w:tcW w:w="5315" w:type="dxa"/>
            <w:tcBorders>
              <w:top w:val="nil"/>
              <w:left w:val="nil"/>
              <w:bottom w:val="single" w:sz="8" w:space="0" w:color="auto"/>
              <w:right w:val="single" w:sz="8" w:space="0" w:color="auto"/>
            </w:tcBorders>
            <w:tcMar>
              <w:top w:w="62" w:type="dxa"/>
              <w:left w:w="102" w:type="dxa"/>
              <w:bottom w:w="102" w:type="dxa"/>
              <w:right w:w="62" w:type="dxa"/>
            </w:tcMar>
          </w:tcPr>
          <w:p w:rsidR="004C19F6" w:rsidRPr="004C19F6" w:rsidRDefault="004C19F6" w:rsidP="004C19F6">
            <w:pPr>
              <w:rPr>
                <w:rFonts w:eastAsia="Calibri"/>
              </w:rPr>
            </w:pPr>
          </w:p>
        </w:tc>
      </w:tr>
      <w:tr w:rsidR="004C19F6" w:rsidRPr="004C19F6" w:rsidTr="00A1089B">
        <w:trPr>
          <w:trHeight w:val="300"/>
          <w:jc w:val="center"/>
        </w:trPr>
        <w:tc>
          <w:tcPr>
            <w:tcW w:w="4342" w:type="dxa"/>
            <w:tcBorders>
              <w:top w:val="nil"/>
              <w:left w:val="single" w:sz="8" w:space="0" w:color="auto"/>
              <w:bottom w:val="single" w:sz="8" w:space="0" w:color="auto"/>
              <w:right w:val="single" w:sz="8" w:space="0" w:color="auto"/>
            </w:tcBorders>
            <w:tcMar>
              <w:top w:w="62" w:type="dxa"/>
              <w:left w:w="102" w:type="dxa"/>
              <w:bottom w:w="102" w:type="dxa"/>
              <w:right w:w="62" w:type="dxa"/>
            </w:tcMar>
            <w:hideMark/>
          </w:tcPr>
          <w:p w:rsidR="004C19F6" w:rsidRPr="004C19F6" w:rsidRDefault="003C0738" w:rsidP="004C19F6">
            <w:pPr>
              <w:rPr>
                <w:rFonts w:eastAsia="Calibri"/>
              </w:rPr>
            </w:pPr>
            <w:hyperlink r:id="rId24" w:history="1">
              <w:r w:rsidR="004C19F6" w:rsidRPr="004C19F6">
                <w:rPr>
                  <w:rFonts w:eastAsia="Calibri"/>
                </w:rPr>
                <w:t>ОКОПФ</w:t>
              </w:r>
            </w:hyperlink>
          </w:p>
        </w:tc>
        <w:tc>
          <w:tcPr>
            <w:tcW w:w="5315" w:type="dxa"/>
            <w:tcBorders>
              <w:top w:val="nil"/>
              <w:left w:val="nil"/>
              <w:bottom w:val="single" w:sz="8" w:space="0" w:color="auto"/>
              <w:right w:val="single" w:sz="8" w:space="0" w:color="auto"/>
            </w:tcBorders>
            <w:tcMar>
              <w:top w:w="62" w:type="dxa"/>
              <w:left w:w="102" w:type="dxa"/>
              <w:bottom w:w="102" w:type="dxa"/>
              <w:right w:w="62" w:type="dxa"/>
            </w:tcMar>
          </w:tcPr>
          <w:p w:rsidR="004C19F6" w:rsidRPr="004C19F6" w:rsidRDefault="004C19F6" w:rsidP="004C19F6">
            <w:pPr>
              <w:rPr>
                <w:rFonts w:eastAsia="Calibri"/>
              </w:rPr>
            </w:pPr>
          </w:p>
        </w:tc>
      </w:tr>
      <w:tr w:rsidR="004C19F6" w:rsidRPr="004C19F6" w:rsidTr="00A1089B">
        <w:trPr>
          <w:trHeight w:val="317"/>
          <w:jc w:val="center"/>
        </w:trPr>
        <w:tc>
          <w:tcPr>
            <w:tcW w:w="4342" w:type="dxa"/>
            <w:tcBorders>
              <w:top w:val="nil"/>
              <w:left w:val="single" w:sz="8" w:space="0" w:color="auto"/>
              <w:bottom w:val="single" w:sz="8" w:space="0" w:color="auto"/>
              <w:right w:val="single" w:sz="8" w:space="0" w:color="auto"/>
            </w:tcBorders>
            <w:tcMar>
              <w:top w:w="62" w:type="dxa"/>
              <w:left w:w="102" w:type="dxa"/>
              <w:bottom w:w="102" w:type="dxa"/>
              <w:right w:w="62" w:type="dxa"/>
            </w:tcMar>
            <w:hideMark/>
          </w:tcPr>
          <w:p w:rsidR="004C19F6" w:rsidRPr="004C19F6" w:rsidRDefault="003C0738" w:rsidP="004C19F6">
            <w:pPr>
              <w:rPr>
                <w:rFonts w:eastAsia="Calibri"/>
              </w:rPr>
            </w:pPr>
            <w:hyperlink r:id="rId25" w:history="1">
              <w:r w:rsidR="004C19F6" w:rsidRPr="004C19F6">
                <w:rPr>
                  <w:rFonts w:eastAsia="Calibri"/>
                </w:rPr>
                <w:t>ОКВЭД</w:t>
              </w:r>
            </w:hyperlink>
          </w:p>
        </w:tc>
        <w:tc>
          <w:tcPr>
            <w:tcW w:w="5315" w:type="dxa"/>
            <w:tcBorders>
              <w:top w:val="nil"/>
              <w:left w:val="nil"/>
              <w:bottom w:val="single" w:sz="8" w:space="0" w:color="auto"/>
              <w:right w:val="single" w:sz="8" w:space="0" w:color="auto"/>
            </w:tcBorders>
            <w:tcMar>
              <w:top w:w="62" w:type="dxa"/>
              <w:left w:w="102" w:type="dxa"/>
              <w:bottom w:w="102" w:type="dxa"/>
              <w:right w:w="62" w:type="dxa"/>
            </w:tcMar>
          </w:tcPr>
          <w:p w:rsidR="004C19F6" w:rsidRPr="004C19F6" w:rsidRDefault="004C19F6" w:rsidP="004C19F6">
            <w:pPr>
              <w:rPr>
                <w:rFonts w:eastAsia="Calibri"/>
              </w:rPr>
            </w:pPr>
          </w:p>
        </w:tc>
      </w:tr>
      <w:tr w:rsidR="004C19F6" w:rsidRPr="004C19F6" w:rsidTr="00A1089B">
        <w:trPr>
          <w:trHeight w:val="300"/>
          <w:jc w:val="center"/>
        </w:trPr>
        <w:tc>
          <w:tcPr>
            <w:tcW w:w="4342" w:type="dxa"/>
            <w:tcBorders>
              <w:top w:val="nil"/>
              <w:left w:val="single" w:sz="8" w:space="0" w:color="auto"/>
              <w:bottom w:val="single" w:sz="8" w:space="0" w:color="auto"/>
              <w:right w:val="single" w:sz="8" w:space="0" w:color="auto"/>
            </w:tcBorders>
            <w:tcMar>
              <w:top w:w="62" w:type="dxa"/>
              <w:left w:w="102" w:type="dxa"/>
              <w:bottom w:w="102" w:type="dxa"/>
              <w:right w:w="62" w:type="dxa"/>
            </w:tcMar>
            <w:hideMark/>
          </w:tcPr>
          <w:p w:rsidR="004C19F6" w:rsidRPr="004C19F6" w:rsidRDefault="004C19F6" w:rsidP="004C19F6">
            <w:pPr>
              <w:rPr>
                <w:rFonts w:eastAsia="Calibri"/>
              </w:rPr>
            </w:pPr>
            <w:r w:rsidRPr="004C19F6">
              <w:rPr>
                <w:rFonts w:eastAsia="Calibri"/>
              </w:rPr>
              <w:t>ОКПО</w:t>
            </w:r>
          </w:p>
        </w:tc>
        <w:tc>
          <w:tcPr>
            <w:tcW w:w="5315" w:type="dxa"/>
            <w:tcBorders>
              <w:top w:val="nil"/>
              <w:left w:val="nil"/>
              <w:bottom w:val="single" w:sz="8" w:space="0" w:color="auto"/>
              <w:right w:val="single" w:sz="8" w:space="0" w:color="auto"/>
            </w:tcBorders>
            <w:tcMar>
              <w:top w:w="62" w:type="dxa"/>
              <w:left w:w="102" w:type="dxa"/>
              <w:bottom w:w="102" w:type="dxa"/>
              <w:right w:w="62" w:type="dxa"/>
            </w:tcMar>
          </w:tcPr>
          <w:p w:rsidR="004C19F6" w:rsidRPr="004C19F6" w:rsidRDefault="004C19F6" w:rsidP="004C19F6">
            <w:pPr>
              <w:rPr>
                <w:rFonts w:eastAsia="Calibri"/>
              </w:rPr>
            </w:pPr>
          </w:p>
        </w:tc>
      </w:tr>
      <w:tr w:rsidR="004C19F6" w:rsidRPr="004C19F6" w:rsidTr="00A1089B">
        <w:trPr>
          <w:trHeight w:val="317"/>
          <w:jc w:val="center"/>
        </w:trPr>
        <w:tc>
          <w:tcPr>
            <w:tcW w:w="4342" w:type="dxa"/>
            <w:tcBorders>
              <w:top w:val="nil"/>
              <w:left w:val="single" w:sz="8" w:space="0" w:color="auto"/>
              <w:bottom w:val="single" w:sz="8" w:space="0" w:color="auto"/>
              <w:right w:val="single" w:sz="8" w:space="0" w:color="auto"/>
            </w:tcBorders>
            <w:tcMar>
              <w:top w:w="62" w:type="dxa"/>
              <w:left w:w="102" w:type="dxa"/>
              <w:bottom w:w="102" w:type="dxa"/>
              <w:right w:w="62" w:type="dxa"/>
            </w:tcMar>
            <w:hideMark/>
          </w:tcPr>
          <w:p w:rsidR="004C19F6" w:rsidRPr="004C19F6" w:rsidRDefault="004C19F6" w:rsidP="004C19F6">
            <w:pPr>
              <w:rPr>
                <w:rFonts w:eastAsia="Calibri"/>
              </w:rPr>
            </w:pPr>
            <w:r w:rsidRPr="004C19F6">
              <w:rPr>
                <w:rFonts w:eastAsia="Calibri"/>
              </w:rPr>
              <w:t>Электронный адрес</w:t>
            </w:r>
          </w:p>
        </w:tc>
        <w:tc>
          <w:tcPr>
            <w:tcW w:w="5315" w:type="dxa"/>
            <w:tcBorders>
              <w:top w:val="nil"/>
              <w:left w:val="nil"/>
              <w:bottom w:val="single" w:sz="8" w:space="0" w:color="auto"/>
              <w:right w:val="single" w:sz="8" w:space="0" w:color="auto"/>
            </w:tcBorders>
            <w:tcMar>
              <w:top w:w="62" w:type="dxa"/>
              <w:left w:w="102" w:type="dxa"/>
              <w:bottom w:w="102" w:type="dxa"/>
              <w:right w:w="62" w:type="dxa"/>
            </w:tcMar>
          </w:tcPr>
          <w:p w:rsidR="004C19F6" w:rsidRPr="004C19F6" w:rsidRDefault="004C19F6" w:rsidP="004C19F6">
            <w:pPr>
              <w:rPr>
                <w:rFonts w:eastAsia="Calibri"/>
              </w:rPr>
            </w:pPr>
          </w:p>
        </w:tc>
      </w:tr>
      <w:tr w:rsidR="004C19F6" w:rsidRPr="004C19F6" w:rsidTr="00A1089B">
        <w:trPr>
          <w:trHeight w:val="317"/>
          <w:jc w:val="center"/>
        </w:trPr>
        <w:tc>
          <w:tcPr>
            <w:tcW w:w="4342" w:type="dxa"/>
            <w:tcBorders>
              <w:top w:val="nil"/>
              <w:left w:val="single" w:sz="8" w:space="0" w:color="auto"/>
              <w:bottom w:val="single" w:sz="8" w:space="0" w:color="auto"/>
              <w:right w:val="single" w:sz="8" w:space="0" w:color="auto"/>
            </w:tcBorders>
            <w:tcMar>
              <w:top w:w="62" w:type="dxa"/>
              <w:left w:w="102" w:type="dxa"/>
              <w:bottom w:w="102" w:type="dxa"/>
              <w:right w:w="62" w:type="dxa"/>
            </w:tcMar>
            <w:hideMark/>
          </w:tcPr>
          <w:p w:rsidR="004C19F6" w:rsidRPr="004C19F6" w:rsidRDefault="004C19F6" w:rsidP="004C19F6">
            <w:pPr>
              <w:rPr>
                <w:rFonts w:eastAsia="Calibri"/>
              </w:rPr>
            </w:pPr>
            <w:r w:rsidRPr="004C19F6">
              <w:rPr>
                <w:rFonts w:eastAsia="Calibri"/>
              </w:rPr>
              <w:t>Электронная страница</w:t>
            </w:r>
          </w:p>
        </w:tc>
        <w:tc>
          <w:tcPr>
            <w:tcW w:w="5315" w:type="dxa"/>
            <w:tcBorders>
              <w:top w:val="nil"/>
              <w:left w:val="nil"/>
              <w:bottom w:val="single" w:sz="8" w:space="0" w:color="auto"/>
              <w:right w:val="single" w:sz="8" w:space="0" w:color="auto"/>
            </w:tcBorders>
            <w:tcMar>
              <w:top w:w="62" w:type="dxa"/>
              <w:left w:w="102" w:type="dxa"/>
              <w:bottom w:w="102" w:type="dxa"/>
              <w:right w:w="62" w:type="dxa"/>
            </w:tcMar>
          </w:tcPr>
          <w:p w:rsidR="004C19F6" w:rsidRPr="004C19F6" w:rsidRDefault="004C19F6" w:rsidP="004C19F6">
            <w:pPr>
              <w:rPr>
                <w:rFonts w:eastAsia="Calibri"/>
              </w:rPr>
            </w:pPr>
          </w:p>
        </w:tc>
      </w:tr>
      <w:tr w:rsidR="004C19F6" w:rsidRPr="004C19F6" w:rsidTr="00A1089B">
        <w:trPr>
          <w:trHeight w:val="300"/>
          <w:jc w:val="center"/>
        </w:trPr>
        <w:tc>
          <w:tcPr>
            <w:tcW w:w="4342" w:type="dxa"/>
            <w:tcBorders>
              <w:top w:val="nil"/>
              <w:left w:val="single" w:sz="8" w:space="0" w:color="auto"/>
              <w:bottom w:val="single" w:sz="8" w:space="0" w:color="auto"/>
              <w:right w:val="single" w:sz="8" w:space="0" w:color="auto"/>
            </w:tcBorders>
            <w:tcMar>
              <w:top w:w="62" w:type="dxa"/>
              <w:left w:w="102" w:type="dxa"/>
              <w:bottom w:w="102" w:type="dxa"/>
              <w:right w:w="62" w:type="dxa"/>
            </w:tcMar>
            <w:hideMark/>
          </w:tcPr>
          <w:p w:rsidR="004C19F6" w:rsidRPr="004C19F6" w:rsidRDefault="004C19F6" w:rsidP="004C19F6">
            <w:pPr>
              <w:rPr>
                <w:rFonts w:eastAsia="Calibri"/>
              </w:rPr>
            </w:pPr>
            <w:r w:rsidRPr="004C19F6">
              <w:rPr>
                <w:rFonts w:eastAsia="Calibri"/>
              </w:rPr>
              <w:t>Банковские реквизиты</w:t>
            </w:r>
          </w:p>
        </w:tc>
        <w:tc>
          <w:tcPr>
            <w:tcW w:w="5315" w:type="dxa"/>
            <w:tcBorders>
              <w:top w:val="nil"/>
              <w:left w:val="nil"/>
              <w:bottom w:val="single" w:sz="8" w:space="0" w:color="auto"/>
              <w:right w:val="single" w:sz="8" w:space="0" w:color="auto"/>
            </w:tcBorders>
            <w:tcMar>
              <w:top w:w="62" w:type="dxa"/>
              <w:left w:w="102" w:type="dxa"/>
              <w:bottom w:w="102" w:type="dxa"/>
              <w:right w:w="62" w:type="dxa"/>
            </w:tcMar>
          </w:tcPr>
          <w:p w:rsidR="004C19F6" w:rsidRPr="004C19F6" w:rsidRDefault="004C19F6" w:rsidP="004C19F6">
            <w:pPr>
              <w:rPr>
                <w:rFonts w:eastAsia="Calibri"/>
              </w:rPr>
            </w:pPr>
          </w:p>
        </w:tc>
      </w:tr>
      <w:tr w:rsidR="004C19F6" w:rsidRPr="004C19F6" w:rsidTr="00A1089B">
        <w:trPr>
          <w:trHeight w:val="317"/>
          <w:jc w:val="center"/>
        </w:trPr>
        <w:tc>
          <w:tcPr>
            <w:tcW w:w="4342" w:type="dxa"/>
            <w:tcBorders>
              <w:top w:val="nil"/>
              <w:left w:val="single" w:sz="8" w:space="0" w:color="auto"/>
              <w:bottom w:val="single" w:sz="8" w:space="0" w:color="auto"/>
              <w:right w:val="single" w:sz="8" w:space="0" w:color="auto"/>
            </w:tcBorders>
            <w:tcMar>
              <w:top w:w="62" w:type="dxa"/>
              <w:left w:w="102" w:type="dxa"/>
              <w:bottom w:w="102" w:type="dxa"/>
              <w:right w:w="62" w:type="dxa"/>
            </w:tcMar>
            <w:hideMark/>
          </w:tcPr>
          <w:p w:rsidR="004C19F6" w:rsidRPr="004C19F6" w:rsidRDefault="004C19F6" w:rsidP="004C19F6">
            <w:pPr>
              <w:rPr>
                <w:rFonts w:eastAsia="Calibri"/>
              </w:rPr>
            </w:pPr>
            <w:r w:rsidRPr="004C19F6">
              <w:rPr>
                <w:rFonts w:eastAsia="Calibri"/>
              </w:rPr>
              <w:t>Основной вид деятельности</w:t>
            </w:r>
          </w:p>
        </w:tc>
        <w:tc>
          <w:tcPr>
            <w:tcW w:w="5315" w:type="dxa"/>
            <w:tcBorders>
              <w:top w:val="nil"/>
              <w:left w:val="nil"/>
              <w:bottom w:val="single" w:sz="8" w:space="0" w:color="auto"/>
              <w:right w:val="single" w:sz="8" w:space="0" w:color="auto"/>
            </w:tcBorders>
            <w:tcMar>
              <w:top w:w="62" w:type="dxa"/>
              <w:left w:w="102" w:type="dxa"/>
              <w:bottom w:w="102" w:type="dxa"/>
              <w:right w:w="62" w:type="dxa"/>
            </w:tcMar>
          </w:tcPr>
          <w:p w:rsidR="004C19F6" w:rsidRPr="004C19F6" w:rsidRDefault="004C19F6" w:rsidP="004C19F6">
            <w:pPr>
              <w:rPr>
                <w:rFonts w:eastAsia="Calibri"/>
              </w:rPr>
            </w:pPr>
          </w:p>
        </w:tc>
      </w:tr>
      <w:tr w:rsidR="004C19F6" w:rsidRPr="004C19F6" w:rsidTr="00A1089B">
        <w:trPr>
          <w:trHeight w:val="300"/>
          <w:jc w:val="center"/>
        </w:trPr>
        <w:tc>
          <w:tcPr>
            <w:tcW w:w="4342" w:type="dxa"/>
            <w:tcBorders>
              <w:top w:val="nil"/>
              <w:left w:val="single" w:sz="8" w:space="0" w:color="auto"/>
              <w:bottom w:val="single" w:sz="8" w:space="0" w:color="auto"/>
              <w:right w:val="single" w:sz="8" w:space="0" w:color="auto"/>
            </w:tcBorders>
            <w:tcMar>
              <w:top w:w="62" w:type="dxa"/>
              <w:left w:w="102" w:type="dxa"/>
              <w:bottom w:w="102" w:type="dxa"/>
              <w:right w:w="62" w:type="dxa"/>
            </w:tcMar>
            <w:hideMark/>
          </w:tcPr>
          <w:p w:rsidR="004C19F6" w:rsidRPr="004C19F6" w:rsidRDefault="004C19F6" w:rsidP="004C19F6">
            <w:pPr>
              <w:rPr>
                <w:rFonts w:eastAsia="Calibri"/>
              </w:rPr>
            </w:pPr>
            <w:r w:rsidRPr="004C19F6">
              <w:rPr>
                <w:rFonts w:eastAsia="Calibri"/>
              </w:rPr>
              <w:t>Телефон, факс</w:t>
            </w:r>
          </w:p>
        </w:tc>
        <w:tc>
          <w:tcPr>
            <w:tcW w:w="5315" w:type="dxa"/>
            <w:tcBorders>
              <w:top w:val="nil"/>
              <w:left w:val="nil"/>
              <w:bottom w:val="single" w:sz="8" w:space="0" w:color="auto"/>
              <w:right w:val="single" w:sz="8" w:space="0" w:color="auto"/>
            </w:tcBorders>
            <w:tcMar>
              <w:top w:w="62" w:type="dxa"/>
              <w:left w:w="102" w:type="dxa"/>
              <w:bottom w:w="102" w:type="dxa"/>
              <w:right w:w="62" w:type="dxa"/>
            </w:tcMar>
          </w:tcPr>
          <w:p w:rsidR="004C19F6" w:rsidRPr="004C19F6" w:rsidRDefault="004C19F6" w:rsidP="004C19F6">
            <w:pPr>
              <w:rPr>
                <w:rFonts w:eastAsia="Calibri"/>
              </w:rPr>
            </w:pPr>
          </w:p>
        </w:tc>
      </w:tr>
      <w:tr w:rsidR="004C19F6" w:rsidRPr="004C19F6" w:rsidTr="00A1089B">
        <w:trPr>
          <w:trHeight w:val="317"/>
          <w:jc w:val="center"/>
        </w:trPr>
        <w:tc>
          <w:tcPr>
            <w:tcW w:w="4342" w:type="dxa"/>
            <w:tcBorders>
              <w:top w:val="nil"/>
              <w:left w:val="single" w:sz="8" w:space="0" w:color="auto"/>
              <w:bottom w:val="single" w:sz="8" w:space="0" w:color="auto"/>
              <w:right w:val="single" w:sz="8" w:space="0" w:color="auto"/>
            </w:tcBorders>
            <w:tcMar>
              <w:top w:w="62" w:type="dxa"/>
              <w:left w:w="102" w:type="dxa"/>
              <w:bottom w:w="102" w:type="dxa"/>
              <w:right w:w="62" w:type="dxa"/>
            </w:tcMar>
            <w:hideMark/>
          </w:tcPr>
          <w:p w:rsidR="004C19F6" w:rsidRPr="004C19F6" w:rsidRDefault="004C19F6" w:rsidP="004C19F6">
            <w:pPr>
              <w:rPr>
                <w:rFonts w:eastAsia="Calibri"/>
              </w:rPr>
            </w:pPr>
            <w:r w:rsidRPr="004C19F6">
              <w:rPr>
                <w:rFonts w:eastAsia="Calibri"/>
              </w:rPr>
              <w:t>Руководитель</w:t>
            </w:r>
          </w:p>
        </w:tc>
        <w:tc>
          <w:tcPr>
            <w:tcW w:w="5315" w:type="dxa"/>
            <w:tcBorders>
              <w:top w:val="nil"/>
              <w:left w:val="nil"/>
              <w:bottom w:val="single" w:sz="8" w:space="0" w:color="auto"/>
              <w:right w:val="single" w:sz="8" w:space="0" w:color="auto"/>
            </w:tcBorders>
            <w:tcMar>
              <w:top w:w="62" w:type="dxa"/>
              <w:left w:w="102" w:type="dxa"/>
              <w:bottom w:w="102" w:type="dxa"/>
              <w:right w:w="62" w:type="dxa"/>
            </w:tcMar>
          </w:tcPr>
          <w:p w:rsidR="004C19F6" w:rsidRPr="004C19F6" w:rsidRDefault="004C19F6" w:rsidP="004C19F6">
            <w:pPr>
              <w:rPr>
                <w:rFonts w:eastAsia="Calibri"/>
              </w:rPr>
            </w:pPr>
          </w:p>
        </w:tc>
      </w:tr>
      <w:tr w:rsidR="004C19F6" w:rsidRPr="004C19F6" w:rsidTr="00A1089B">
        <w:trPr>
          <w:trHeight w:val="317"/>
          <w:jc w:val="center"/>
        </w:trPr>
        <w:tc>
          <w:tcPr>
            <w:tcW w:w="4342" w:type="dxa"/>
            <w:tcBorders>
              <w:top w:val="nil"/>
              <w:left w:val="single" w:sz="8" w:space="0" w:color="auto"/>
              <w:bottom w:val="single" w:sz="8" w:space="0" w:color="auto"/>
              <w:right w:val="single" w:sz="8" w:space="0" w:color="auto"/>
            </w:tcBorders>
            <w:tcMar>
              <w:top w:w="62" w:type="dxa"/>
              <w:left w:w="102" w:type="dxa"/>
              <w:bottom w:w="102" w:type="dxa"/>
              <w:right w:w="62" w:type="dxa"/>
            </w:tcMar>
            <w:hideMark/>
          </w:tcPr>
          <w:p w:rsidR="004C19F6" w:rsidRPr="004C19F6" w:rsidRDefault="004C19F6" w:rsidP="004C19F6">
            <w:pPr>
              <w:rPr>
                <w:rFonts w:eastAsia="Calibri"/>
              </w:rPr>
            </w:pPr>
            <w:r w:rsidRPr="004C19F6">
              <w:rPr>
                <w:rFonts w:eastAsia="Calibri"/>
              </w:rPr>
              <w:t>Главный бухгалтер</w:t>
            </w:r>
          </w:p>
        </w:tc>
        <w:tc>
          <w:tcPr>
            <w:tcW w:w="5315" w:type="dxa"/>
            <w:tcBorders>
              <w:top w:val="nil"/>
              <w:left w:val="nil"/>
              <w:bottom w:val="single" w:sz="8" w:space="0" w:color="auto"/>
              <w:right w:val="single" w:sz="8" w:space="0" w:color="auto"/>
            </w:tcBorders>
            <w:tcMar>
              <w:top w:w="62" w:type="dxa"/>
              <w:left w:w="102" w:type="dxa"/>
              <w:bottom w:w="102" w:type="dxa"/>
              <w:right w:w="62" w:type="dxa"/>
            </w:tcMar>
          </w:tcPr>
          <w:p w:rsidR="004C19F6" w:rsidRPr="004C19F6" w:rsidRDefault="004C19F6" w:rsidP="004C19F6">
            <w:pPr>
              <w:rPr>
                <w:rFonts w:eastAsia="Calibri"/>
              </w:rPr>
            </w:pPr>
          </w:p>
        </w:tc>
      </w:tr>
    </w:tbl>
    <w:p w:rsidR="004C19F6" w:rsidRPr="004C19F6" w:rsidRDefault="004C19F6" w:rsidP="004C19F6">
      <w:pPr>
        <w:rPr>
          <w:rFonts w:eastAsia="Calibri"/>
          <w:sz w:val="12"/>
          <w:szCs w:val="12"/>
        </w:rPr>
      </w:pPr>
    </w:p>
    <w:p w:rsidR="004C19F6" w:rsidRPr="004C19F6" w:rsidRDefault="004C19F6" w:rsidP="004C19F6">
      <w:pPr>
        <w:rPr>
          <w:rFonts w:eastAsia="Calibri"/>
          <w:sz w:val="24"/>
          <w:szCs w:val="24"/>
        </w:rPr>
      </w:pPr>
      <w:r w:rsidRPr="004C19F6">
        <w:rPr>
          <w:rFonts w:eastAsia="Calibri"/>
        </w:rPr>
        <w:t xml:space="preserve">Руководитель </w:t>
      </w:r>
      <w:r w:rsidRPr="004C19F6">
        <w:rPr>
          <w:rFonts w:eastAsia="Calibri"/>
          <w:sz w:val="24"/>
          <w:szCs w:val="24"/>
        </w:rPr>
        <w:t>______________________________________________________________</w:t>
      </w:r>
    </w:p>
    <w:p w:rsidR="004C19F6" w:rsidRPr="004C19F6" w:rsidRDefault="004C19F6" w:rsidP="004C19F6">
      <w:pPr>
        <w:rPr>
          <w:rFonts w:eastAsia="Calibri"/>
          <w:sz w:val="24"/>
          <w:szCs w:val="24"/>
        </w:rPr>
      </w:pPr>
      <w:r w:rsidRPr="004C19F6">
        <w:rPr>
          <w:rFonts w:eastAsia="Calibri"/>
          <w:sz w:val="24"/>
          <w:szCs w:val="24"/>
        </w:rPr>
        <w:t>   (подпись)              (расшифровка подписи)</w:t>
      </w:r>
    </w:p>
    <w:p w:rsidR="004C19F6" w:rsidRPr="004C19F6" w:rsidRDefault="004C19F6" w:rsidP="004C19F6">
      <w:pPr>
        <w:rPr>
          <w:rFonts w:eastAsia="Calibri"/>
        </w:rPr>
      </w:pPr>
      <w:r w:rsidRPr="004C19F6">
        <w:rPr>
          <w:rFonts w:eastAsia="Calibri"/>
        </w:rPr>
        <w:t>М.П.</w:t>
      </w:r>
    </w:p>
    <w:p w:rsidR="004C19F6" w:rsidRDefault="004C19F6" w:rsidP="00404CD3">
      <w:pPr>
        <w:jc w:val="both"/>
        <w:sectPr w:rsidR="004C19F6" w:rsidSect="008A778F">
          <w:pgSz w:w="11907" w:h="16840" w:code="9"/>
          <w:pgMar w:top="1134" w:right="567" w:bottom="1134" w:left="1701" w:header="720" w:footer="720" w:gutter="0"/>
          <w:cols w:space="720"/>
          <w:noEndnote/>
          <w:docGrid w:linePitch="381"/>
        </w:sectPr>
      </w:pPr>
    </w:p>
    <w:p w:rsidR="004C19F6" w:rsidRPr="002D363F" w:rsidRDefault="004C19F6" w:rsidP="004C19F6">
      <w:pPr>
        <w:ind w:left="8931"/>
        <w:jc w:val="both"/>
        <w:rPr>
          <w:rFonts w:eastAsia="Calibri"/>
          <w:szCs w:val="24"/>
        </w:rPr>
      </w:pPr>
      <w:r w:rsidRPr="002D363F">
        <w:rPr>
          <w:rFonts w:eastAsia="Calibri"/>
          <w:szCs w:val="24"/>
        </w:rPr>
        <w:lastRenderedPageBreak/>
        <w:t>Приложение 2 к Порядкупредоставления субсидии на возмещение организациям, осу</w:t>
      </w:r>
      <w:r w:rsidR="00184EB7">
        <w:rPr>
          <w:rFonts w:eastAsia="Calibri"/>
          <w:szCs w:val="24"/>
        </w:rPr>
        <w:t xml:space="preserve">ществляющим реализацию товаров </w:t>
      </w:r>
      <w:r w:rsidRPr="002D363F">
        <w:rPr>
          <w:rFonts w:eastAsia="Calibri"/>
          <w:szCs w:val="24"/>
        </w:rPr>
        <w:t>населению в зоне децентрализованного снабжения, транспортных расходов по доставке товаров в населенные пункты Нижневартовского района с ограниченными сроками завоза грузов</w:t>
      </w:r>
    </w:p>
    <w:tbl>
      <w:tblPr>
        <w:tblW w:w="16121" w:type="dxa"/>
        <w:tblInd w:w="108" w:type="dxa"/>
        <w:tblCellMar>
          <w:left w:w="0" w:type="dxa"/>
          <w:right w:w="0" w:type="dxa"/>
        </w:tblCellMar>
        <w:tblLook w:val="04A0"/>
      </w:tblPr>
      <w:tblGrid>
        <w:gridCol w:w="2228"/>
        <w:gridCol w:w="1143"/>
        <w:gridCol w:w="1888"/>
        <w:gridCol w:w="1877"/>
        <w:gridCol w:w="1911"/>
        <w:gridCol w:w="1836"/>
        <w:gridCol w:w="1652"/>
        <w:gridCol w:w="3377"/>
        <w:gridCol w:w="209"/>
      </w:tblGrid>
      <w:tr w:rsidR="004C19F6" w:rsidRPr="00B22C74" w:rsidTr="00A1089B">
        <w:trPr>
          <w:gridAfter w:val="1"/>
          <w:wAfter w:w="209" w:type="dxa"/>
          <w:trHeight w:val="300"/>
        </w:trPr>
        <w:tc>
          <w:tcPr>
            <w:tcW w:w="15912" w:type="dxa"/>
            <w:gridSpan w:val="8"/>
            <w:noWrap/>
            <w:tcMar>
              <w:top w:w="0" w:type="dxa"/>
              <w:left w:w="108" w:type="dxa"/>
              <w:bottom w:w="0" w:type="dxa"/>
              <w:right w:w="108" w:type="dxa"/>
            </w:tcMar>
            <w:vAlign w:val="bottom"/>
          </w:tcPr>
          <w:p w:rsidR="004C19F6" w:rsidRPr="00B22C74" w:rsidRDefault="004C19F6" w:rsidP="00A1089B">
            <w:pPr>
              <w:rPr>
                <w:rFonts w:eastAsia="Calibri"/>
              </w:rPr>
            </w:pPr>
          </w:p>
          <w:p w:rsidR="004C19F6" w:rsidRPr="004C19F6" w:rsidRDefault="004C19F6" w:rsidP="00A1089B">
            <w:pPr>
              <w:ind w:left="-108" w:right="907"/>
              <w:jc w:val="center"/>
              <w:rPr>
                <w:rFonts w:eastAsia="Calibri"/>
                <w:b/>
                <w:bCs/>
              </w:rPr>
            </w:pPr>
            <w:r w:rsidRPr="004C19F6">
              <w:rPr>
                <w:rFonts w:eastAsia="Calibri"/>
                <w:b/>
                <w:bCs/>
              </w:rPr>
              <w:t xml:space="preserve">Расчет </w:t>
            </w:r>
          </w:p>
          <w:p w:rsidR="004C19F6" w:rsidRPr="004C19F6" w:rsidRDefault="004C19F6" w:rsidP="00A1089B">
            <w:pPr>
              <w:ind w:left="-108" w:right="907"/>
              <w:jc w:val="center"/>
              <w:rPr>
                <w:rFonts w:eastAsia="Calibri"/>
                <w:b/>
                <w:bCs/>
              </w:rPr>
            </w:pPr>
            <w:r w:rsidRPr="004C19F6">
              <w:rPr>
                <w:rFonts w:eastAsia="Calibri"/>
                <w:b/>
                <w:bCs/>
              </w:rPr>
              <w:t>возмещения транспортных расходов по доставке товаров для населения в населенных пунктах</w:t>
            </w:r>
          </w:p>
          <w:p w:rsidR="004C19F6" w:rsidRPr="004C19F6" w:rsidRDefault="004C19F6" w:rsidP="00A1089B">
            <w:pPr>
              <w:ind w:left="-108" w:right="907"/>
              <w:jc w:val="center"/>
              <w:rPr>
                <w:rFonts w:eastAsia="Calibri"/>
                <w:b/>
                <w:bCs/>
              </w:rPr>
            </w:pPr>
            <w:r w:rsidRPr="004C19F6">
              <w:rPr>
                <w:rFonts w:eastAsia="Calibri"/>
                <w:b/>
                <w:bCs/>
              </w:rPr>
              <w:t>Нижневартовского района с ограниченными сроками завоза грузов на ________ год</w:t>
            </w:r>
          </w:p>
          <w:p w:rsidR="004C19F6" w:rsidRPr="00B22C74" w:rsidRDefault="004C19F6" w:rsidP="00A1089B">
            <w:pPr>
              <w:rPr>
                <w:rFonts w:eastAsia="Calibri"/>
              </w:rPr>
            </w:pPr>
          </w:p>
          <w:tbl>
            <w:tblPr>
              <w:tblW w:w="15060" w:type="dxa"/>
              <w:tblCellMar>
                <w:left w:w="0" w:type="dxa"/>
                <w:right w:w="0" w:type="dxa"/>
              </w:tblCellMar>
              <w:tblLook w:val="04A0"/>
            </w:tblPr>
            <w:tblGrid>
              <w:gridCol w:w="1822"/>
              <w:gridCol w:w="1214"/>
              <w:gridCol w:w="1060"/>
              <w:gridCol w:w="1634"/>
              <w:gridCol w:w="1584"/>
              <w:gridCol w:w="2066"/>
              <w:gridCol w:w="2268"/>
              <w:gridCol w:w="1723"/>
              <w:gridCol w:w="1822"/>
            </w:tblGrid>
            <w:tr w:rsidR="004C19F6" w:rsidRPr="00B22C74" w:rsidTr="00A1089B">
              <w:trPr>
                <w:trHeight w:val="300"/>
              </w:trPr>
              <w:tc>
                <w:tcPr>
                  <w:tcW w:w="1822" w:type="dxa"/>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hideMark/>
                </w:tcPr>
                <w:p w:rsidR="004C19F6" w:rsidRPr="002D363F" w:rsidRDefault="004C19F6" w:rsidP="00A1089B">
                  <w:pPr>
                    <w:jc w:val="center"/>
                    <w:rPr>
                      <w:rFonts w:eastAsia="Calibri"/>
                      <w:b/>
                      <w:bCs/>
                      <w:sz w:val="24"/>
                      <w:szCs w:val="24"/>
                    </w:rPr>
                  </w:pPr>
                  <w:r w:rsidRPr="002D363F">
                    <w:rPr>
                      <w:rFonts w:eastAsia="Calibri"/>
                      <w:b/>
                      <w:bCs/>
                      <w:sz w:val="24"/>
                      <w:szCs w:val="24"/>
                    </w:rPr>
                    <w:t>Наименование документа</w:t>
                  </w:r>
                </w:p>
              </w:tc>
              <w:tc>
                <w:tcPr>
                  <w:tcW w:w="1214" w:type="dxa"/>
                  <w:vMerge w:val="restar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4C19F6" w:rsidRPr="002D363F" w:rsidRDefault="004C19F6" w:rsidP="00A1089B">
                  <w:pPr>
                    <w:jc w:val="center"/>
                    <w:rPr>
                      <w:rFonts w:eastAsia="Calibri"/>
                      <w:b/>
                      <w:bCs/>
                      <w:sz w:val="24"/>
                      <w:szCs w:val="24"/>
                    </w:rPr>
                  </w:pPr>
                  <w:r w:rsidRPr="002D363F">
                    <w:rPr>
                      <w:rFonts w:eastAsia="Calibri"/>
                      <w:b/>
                      <w:bCs/>
                      <w:sz w:val="24"/>
                      <w:szCs w:val="24"/>
                    </w:rPr>
                    <w:t>№</w:t>
                  </w:r>
                </w:p>
              </w:tc>
              <w:tc>
                <w:tcPr>
                  <w:tcW w:w="1060" w:type="dxa"/>
                  <w:vMerge w:val="restar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4C19F6" w:rsidRPr="002D363F" w:rsidRDefault="004C19F6" w:rsidP="00A1089B">
                  <w:pPr>
                    <w:jc w:val="center"/>
                    <w:rPr>
                      <w:rFonts w:eastAsia="Calibri"/>
                      <w:b/>
                      <w:bCs/>
                      <w:sz w:val="24"/>
                      <w:szCs w:val="24"/>
                    </w:rPr>
                  </w:pPr>
                  <w:r w:rsidRPr="002D363F">
                    <w:rPr>
                      <w:rFonts w:eastAsia="Calibri"/>
                      <w:b/>
                      <w:bCs/>
                      <w:sz w:val="24"/>
                      <w:szCs w:val="24"/>
                    </w:rPr>
                    <w:t>Дата</w:t>
                  </w:r>
                </w:p>
              </w:tc>
              <w:tc>
                <w:tcPr>
                  <w:tcW w:w="163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C19F6" w:rsidRPr="002D363F" w:rsidRDefault="004C19F6" w:rsidP="00A1089B">
                  <w:pPr>
                    <w:jc w:val="center"/>
                    <w:rPr>
                      <w:rFonts w:eastAsia="Calibri"/>
                      <w:b/>
                      <w:bCs/>
                      <w:sz w:val="24"/>
                      <w:szCs w:val="24"/>
                    </w:rPr>
                  </w:pPr>
                  <w:r w:rsidRPr="002D363F">
                    <w:rPr>
                      <w:rFonts w:eastAsia="Calibri"/>
                      <w:b/>
                      <w:bCs/>
                      <w:sz w:val="24"/>
                      <w:szCs w:val="24"/>
                    </w:rPr>
                    <w:t>Сумма по счету, рублей</w:t>
                  </w:r>
                </w:p>
              </w:tc>
              <w:tc>
                <w:tcPr>
                  <w:tcW w:w="5918" w:type="dxa"/>
                  <w:gridSpan w:val="3"/>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4C19F6" w:rsidRPr="002D363F" w:rsidRDefault="00184EB7" w:rsidP="00A1089B">
                  <w:pPr>
                    <w:jc w:val="center"/>
                    <w:rPr>
                      <w:rFonts w:eastAsia="Calibri"/>
                      <w:b/>
                      <w:bCs/>
                      <w:sz w:val="24"/>
                      <w:szCs w:val="24"/>
                    </w:rPr>
                  </w:pPr>
                  <w:r>
                    <w:rPr>
                      <w:rFonts w:eastAsia="Calibri"/>
                      <w:b/>
                      <w:bCs/>
                      <w:sz w:val="24"/>
                      <w:szCs w:val="24"/>
                    </w:rPr>
                    <w:t>В</w:t>
                  </w:r>
                  <w:r w:rsidR="004C19F6" w:rsidRPr="002D363F">
                    <w:rPr>
                      <w:rFonts w:eastAsia="Calibri"/>
                      <w:b/>
                      <w:bCs/>
                      <w:sz w:val="24"/>
                      <w:szCs w:val="24"/>
                    </w:rPr>
                    <w:t xml:space="preserve"> том числе</w:t>
                  </w:r>
                </w:p>
              </w:tc>
              <w:tc>
                <w:tcPr>
                  <w:tcW w:w="159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C19F6" w:rsidRPr="002D363F" w:rsidRDefault="004C19F6" w:rsidP="00A1089B">
                  <w:pPr>
                    <w:jc w:val="center"/>
                    <w:rPr>
                      <w:rFonts w:eastAsia="Calibri"/>
                      <w:b/>
                      <w:bCs/>
                      <w:sz w:val="24"/>
                      <w:szCs w:val="24"/>
                    </w:rPr>
                  </w:pPr>
                  <w:r w:rsidRPr="002D363F">
                    <w:rPr>
                      <w:rFonts w:eastAsia="Calibri"/>
                      <w:b/>
                      <w:bCs/>
                      <w:sz w:val="24"/>
                      <w:szCs w:val="24"/>
                    </w:rPr>
                    <w:t>Сумма компенсации, рублей</w:t>
                  </w:r>
                </w:p>
              </w:tc>
              <w:tc>
                <w:tcPr>
                  <w:tcW w:w="182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C19F6" w:rsidRPr="002D363F" w:rsidRDefault="004C19F6" w:rsidP="00A1089B">
                  <w:pPr>
                    <w:jc w:val="center"/>
                    <w:rPr>
                      <w:rFonts w:eastAsia="Calibri"/>
                      <w:b/>
                      <w:bCs/>
                      <w:sz w:val="24"/>
                      <w:szCs w:val="24"/>
                    </w:rPr>
                  </w:pPr>
                  <w:r w:rsidRPr="002D363F">
                    <w:rPr>
                      <w:rFonts w:eastAsia="Calibri"/>
                      <w:b/>
                      <w:bCs/>
                      <w:sz w:val="24"/>
                      <w:szCs w:val="24"/>
                    </w:rPr>
                    <w:t>Наименование продукции</w:t>
                  </w:r>
                </w:p>
              </w:tc>
            </w:tr>
            <w:tr w:rsidR="004C19F6" w:rsidRPr="00B22C74" w:rsidTr="00A1089B">
              <w:trPr>
                <w:trHeight w:val="1462"/>
              </w:trPr>
              <w:tc>
                <w:tcPr>
                  <w:tcW w:w="0" w:type="auto"/>
                  <w:vMerge/>
                  <w:tcBorders>
                    <w:top w:val="single" w:sz="8" w:space="0" w:color="auto"/>
                    <w:left w:val="single" w:sz="8" w:space="0" w:color="auto"/>
                    <w:bottom w:val="single" w:sz="8" w:space="0" w:color="000000"/>
                    <w:right w:val="single" w:sz="8" w:space="0" w:color="auto"/>
                  </w:tcBorders>
                  <w:hideMark/>
                </w:tcPr>
                <w:p w:rsidR="004C19F6" w:rsidRPr="00B22C74" w:rsidRDefault="004C19F6" w:rsidP="00A1089B">
                  <w:pPr>
                    <w:jc w:val="center"/>
                    <w:rPr>
                      <w:rFonts w:eastAsia="Calibri"/>
                      <w:bCs/>
                      <w:sz w:val="24"/>
                      <w:szCs w:val="24"/>
                    </w:rPr>
                  </w:pPr>
                </w:p>
              </w:tc>
              <w:tc>
                <w:tcPr>
                  <w:tcW w:w="0" w:type="auto"/>
                  <w:vMerge/>
                  <w:tcBorders>
                    <w:top w:val="single" w:sz="8" w:space="0" w:color="auto"/>
                    <w:left w:val="nil"/>
                    <w:bottom w:val="single" w:sz="8" w:space="0" w:color="auto"/>
                    <w:right w:val="single" w:sz="8" w:space="0" w:color="auto"/>
                  </w:tcBorders>
                  <w:hideMark/>
                </w:tcPr>
                <w:p w:rsidR="004C19F6" w:rsidRPr="00B22C74" w:rsidRDefault="004C19F6" w:rsidP="00A1089B">
                  <w:pPr>
                    <w:jc w:val="center"/>
                    <w:rPr>
                      <w:rFonts w:eastAsia="Calibri"/>
                      <w:bCs/>
                      <w:sz w:val="24"/>
                      <w:szCs w:val="24"/>
                    </w:rPr>
                  </w:pPr>
                </w:p>
              </w:tc>
              <w:tc>
                <w:tcPr>
                  <w:tcW w:w="0" w:type="auto"/>
                  <w:vMerge/>
                  <w:tcBorders>
                    <w:top w:val="single" w:sz="8" w:space="0" w:color="auto"/>
                    <w:left w:val="nil"/>
                    <w:bottom w:val="single" w:sz="8" w:space="0" w:color="auto"/>
                    <w:right w:val="single" w:sz="8" w:space="0" w:color="auto"/>
                  </w:tcBorders>
                  <w:hideMark/>
                </w:tcPr>
                <w:p w:rsidR="004C19F6" w:rsidRPr="00B22C74" w:rsidRDefault="004C19F6" w:rsidP="00A1089B">
                  <w:pPr>
                    <w:jc w:val="center"/>
                    <w:rPr>
                      <w:rFonts w:eastAsia="Calibri"/>
                      <w:bCs/>
                      <w:sz w:val="24"/>
                      <w:szCs w:val="24"/>
                    </w:rPr>
                  </w:pPr>
                </w:p>
              </w:tc>
              <w:tc>
                <w:tcPr>
                  <w:tcW w:w="0" w:type="auto"/>
                  <w:vMerge/>
                  <w:tcBorders>
                    <w:top w:val="single" w:sz="8" w:space="0" w:color="auto"/>
                    <w:left w:val="nil"/>
                    <w:bottom w:val="single" w:sz="8" w:space="0" w:color="auto"/>
                    <w:right w:val="single" w:sz="8" w:space="0" w:color="auto"/>
                  </w:tcBorders>
                  <w:hideMark/>
                </w:tcPr>
                <w:p w:rsidR="004C19F6" w:rsidRPr="00B22C74" w:rsidRDefault="004C19F6" w:rsidP="00A1089B">
                  <w:pPr>
                    <w:jc w:val="center"/>
                    <w:rPr>
                      <w:rFonts w:eastAsia="Calibri"/>
                      <w:bCs/>
                      <w:sz w:val="24"/>
                      <w:szCs w:val="24"/>
                    </w:rPr>
                  </w:pPr>
                </w:p>
              </w:tc>
              <w:tc>
                <w:tcPr>
                  <w:tcW w:w="1584" w:type="dxa"/>
                  <w:tcBorders>
                    <w:top w:val="nil"/>
                    <w:left w:val="nil"/>
                    <w:bottom w:val="single" w:sz="8" w:space="0" w:color="auto"/>
                    <w:right w:val="single" w:sz="8" w:space="0" w:color="auto"/>
                  </w:tcBorders>
                  <w:tcMar>
                    <w:top w:w="0" w:type="dxa"/>
                    <w:left w:w="108" w:type="dxa"/>
                    <w:bottom w:w="0" w:type="dxa"/>
                    <w:right w:w="108" w:type="dxa"/>
                  </w:tcMar>
                  <w:hideMark/>
                </w:tcPr>
                <w:p w:rsidR="004C19F6" w:rsidRPr="002D363F" w:rsidRDefault="00184EB7" w:rsidP="00A1089B">
                  <w:pPr>
                    <w:jc w:val="center"/>
                    <w:rPr>
                      <w:rFonts w:eastAsia="Calibri"/>
                      <w:b/>
                      <w:bCs/>
                      <w:sz w:val="24"/>
                      <w:szCs w:val="24"/>
                    </w:rPr>
                  </w:pPr>
                  <w:r>
                    <w:rPr>
                      <w:rFonts w:eastAsia="Calibri"/>
                      <w:b/>
                      <w:bCs/>
                      <w:sz w:val="24"/>
                      <w:szCs w:val="24"/>
                    </w:rPr>
                    <w:t>с</w:t>
                  </w:r>
                  <w:r w:rsidR="004C19F6" w:rsidRPr="002D363F">
                    <w:rPr>
                      <w:rFonts w:eastAsia="Calibri"/>
                      <w:b/>
                      <w:bCs/>
                      <w:sz w:val="24"/>
                      <w:szCs w:val="24"/>
                    </w:rPr>
                    <w:t>тоимость продукции, рублей</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rsidR="004C19F6" w:rsidRPr="002D363F" w:rsidRDefault="00184EB7" w:rsidP="00A1089B">
                  <w:pPr>
                    <w:jc w:val="center"/>
                    <w:rPr>
                      <w:rFonts w:eastAsia="Calibri"/>
                      <w:b/>
                      <w:bCs/>
                      <w:sz w:val="24"/>
                      <w:szCs w:val="24"/>
                    </w:rPr>
                  </w:pPr>
                  <w:r>
                    <w:rPr>
                      <w:rFonts w:eastAsia="Calibri"/>
                      <w:b/>
                      <w:bCs/>
                      <w:sz w:val="24"/>
                      <w:szCs w:val="24"/>
                    </w:rPr>
                    <w:t>с</w:t>
                  </w:r>
                  <w:r w:rsidR="004C19F6" w:rsidRPr="002D363F">
                    <w:rPr>
                      <w:rFonts w:eastAsia="Calibri"/>
                      <w:b/>
                      <w:bCs/>
                      <w:sz w:val="24"/>
                      <w:szCs w:val="24"/>
                    </w:rPr>
                    <w:t>тоимость услуг по перевозке продукции водным транспортом, рублей</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C19F6" w:rsidRPr="002D363F" w:rsidRDefault="00184EB7" w:rsidP="00A1089B">
                  <w:pPr>
                    <w:jc w:val="center"/>
                    <w:rPr>
                      <w:rFonts w:eastAsia="Calibri"/>
                      <w:b/>
                      <w:bCs/>
                      <w:sz w:val="24"/>
                      <w:szCs w:val="24"/>
                    </w:rPr>
                  </w:pPr>
                  <w:r>
                    <w:rPr>
                      <w:rFonts w:eastAsia="Calibri"/>
                      <w:b/>
                      <w:bCs/>
                      <w:sz w:val="24"/>
                      <w:szCs w:val="24"/>
                    </w:rPr>
                    <w:t>с</w:t>
                  </w:r>
                  <w:r w:rsidR="004C19F6" w:rsidRPr="002D363F">
                    <w:rPr>
                      <w:rFonts w:eastAsia="Calibri"/>
                      <w:b/>
                      <w:bCs/>
                      <w:sz w:val="24"/>
                      <w:szCs w:val="24"/>
                    </w:rPr>
                    <w:t>тоимость услуг по перевозке продукции автомобильным транспортом, рублей</w:t>
                  </w:r>
                </w:p>
              </w:tc>
              <w:tc>
                <w:tcPr>
                  <w:tcW w:w="1590" w:type="dxa"/>
                  <w:vMerge/>
                  <w:tcBorders>
                    <w:top w:val="single" w:sz="8" w:space="0" w:color="auto"/>
                    <w:left w:val="nil"/>
                    <w:bottom w:val="single" w:sz="8" w:space="0" w:color="auto"/>
                    <w:right w:val="single" w:sz="8" w:space="0" w:color="auto"/>
                  </w:tcBorders>
                  <w:hideMark/>
                </w:tcPr>
                <w:p w:rsidR="004C19F6" w:rsidRPr="00B22C74" w:rsidRDefault="004C19F6" w:rsidP="00A1089B">
                  <w:pPr>
                    <w:jc w:val="center"/>
                    <w:rPr>
                      <w:rFonts w:eastAsia="Calibri"/>
                      <w:bCs/>
                      <w:sz w:val="24"/>
                      <w:szCs w:val="24"/>
                    </w:rPr>
                  </w:pPr>
                </w:p>
              </w:tc>
              <w:tc>
                <w:tcPr>
                  <w:tcW w:w="1822" w:type="dxa"/>
                  <w:vMerge/>
                  <w:tcBorders>
                    <w:top w:val="single" w:sz="8" w:space="0" w:color="auto"/>
                    <w:left w:val="nil"/>
                    <w:bottom w:val="single" w:sz="8" w:space="0" w:color="auto"/>
                    <w:right w:val="single" w:sz="8" w:space="0" w:color="auto"/>
                  </w:tcBorders>
                  <w:hideMark/>
                </w:tcPr>
                <w:p w:rsidR="004C19F6" w:rsidRPr="00B22C74" w:rsidRDefault="004C19F6" w:rsidP="00A1089B">
                  <w:pPr>
                    <w:jc w:val="center"/>
                    <w:rPr>
                      <w:rFonts w:eastAsia="Calibri"/>
                      <w:bCs/>
                      <w:sz w:val="24"/>
                      <w:szCs w:val="24"/>
                    </w:rPr>
                  </w:pPr>
                </w:p>
              </w:tc>
            </w:tr>
            <w:tr w:rsidR="004C19F6" w:rsidRPr="00B22C74" w:rsidTr="00A1089B">
              <w:trPr>
                <w:trHeight w:val="300"/>
              </w:trPr>
              <w:tc>
                <w:tcPr>
                  <w:tcW w:w="182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4C19F6" w:rsidRPr="00B22C74" w:rsidRDefault="004C19F6" w:rsidP="00A1089B">
                  <w:pPr>
                    <w:jc w:val="center"/>
                    <w:rPr>
                      <w:rFonts w:eastAsia="Calibri"/>
                      <w:bCs/>
                      <w:sz w:val="24"/>
                      <w:szCs w:val="24"/>
                    </w:rPr>
                  </w:pPr>
                </w:p>
              </w:tc>
              <w:tc>
                <w:tcPr>
                  <w:tcW w:w="2274"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4C19F6" w:rsidRPr="00B22C74" w:rsidRDefault="004C19F6" w:rsidP="00A1089B">
                  <w:pPr>
                    <w:jc w:val="center"/>
                    <w:rPr>
                      <w:rFonts w:eastAsia="Calibri"/>
                      <w:bCs/>
                      <w:sz w:val="24"/>
                      <w:szCs w:val="24"/>
                    </w:rPr>
                  </w:pPr>
                </w:p>
              </w:tc>
              <w:tc>
                <w:tcPr>
                  <w:tcW w:w="1634" w:type="dxa"/>
                  <w:tcBorders>
                    <w:top w:val="nil"/>
                    <w:left w:val="nil"/>
                    <w:bottom w:val="single" w:sz="8" w:space="0" w:color="auto"/>
                    <w:right w:val="single" w:sz="8" w:space="0" w:color="auto"/>
                  </w:tcBorders>
                  <w:noWrap/>
                  <w:tcMar>
                    <w:top w:w="0" w:type="dxa"/>
                    <w:left w:w="108" w:type="dxa"/>
                    <w:bottom w:w="0" w:type="dxa"/>
                    <w:right w:w="108" w:type="dxa"/>
                  </w:tcMar>
                  <w:hideMark/>
                </w:tcPr>
                <w:p w:rsidR="004C19F6" w:rsidRPr="00B22C74" w:rsidRDefault="004C19F6" w:rsidP="00A1089B">
                  <w:pPr>
                    <w:jc w:val="center"/>
                    <w:rPr>
                      <w:rFonts w:eastAsia="Calibri"/>
                      <w:bCs/>
                      <w:sz w:val="24"/>
                      <w:szCs w:val="24"/>
                    </w:rPr>
                  </w:pPr>
                </w:p>
              </w:tc>
              <w:tc>
                <w:tcPr>
                  <w:tcW w:w="1584" w:type="dxa"/>
                  <w:tcBorders>
                    <w:top w:val="nil"/>
                    <w:left w:val="nil"/>
                    <w:bottom w:val="single" w:sz="8" w:space="0" w:color="auto"/>
                    <w:right w:val="single" w:sz="8" w:space="0" w:color="auto"/>
                  </w:tcBorders>
                  <w:noWrap/>
                  <w:tcMar>
                    <w:top w:w="0" w:type="dxa"/>
                    <w:left w:w="108" w:type="dxa"/>
                    <w:bottom w:w="0" w:type="dxa"/>
                    <w:right w:w="108" w:type="dxa"/>
                  </w:tcMar>
                  <w:hideMark/>
                </w:tcPr>
                <w:p w:rsidR="004C19F6" w:rsidRPr="00B22C74" w:rsidRDefault="004C19F6" w:rsidP="00A1089B">
                  <w:pPr>
                    <w:jc w:val="center"/>
                    <w:rPr>
                      <w:rFonts w:eastAsia="Calibri"/>
                      <w:bCs/>
                      <w:sz w:val="24"/>
                      <w:szCs w:val="24"/>
                    </w:rPr>
                  </w:pPr>
                </w:p>
              </w:tc>
              <w:tc>
                <w:tcPr>
                  <w:tcW w:w="2066" w:type="dxa"/>
                  <w:tcBorders>
                    <w:top w:val="nil"/>
                    <w:left w:val="nil"/>
                    <w:bottom w:val="single" w:sz="8" w:space="0" w:color="auto"/>
                    <w:right w:val="single" w:sz="8" w:space="0" w:color="auto"/>
                  </w:tcBorders>
                  <w:noWrap/>
                  <w:tcMar>
                    <w:top w:w="0" w:type="dxa"/>
                    <w:left w:w="108" w:type="dxa"/>
                    <w:bottom w:w="0" w:type="dxa"/>
                    <w:right w:w="108" w:type="dxa"/>
                  </w:tcMar>
                  <w:hideMark/>
                </w:tcPr>
                <w:p w:rsidR="004C19F6" w:rsidRPr="00B22C74" w:rsidRDefault="004C19F6" w:rsidP="00A1089B">
                  <w:pPr>
                    <w:jc w:val="center"/>
                    <w:rPr>
                      <w:rFonts w:eastAsia="Calibri"/>
                      <w:bCs/>
                      <w:sz w:val="24"/>
                      <w:szCs w:val="24"/>
                    </w:rPr>
                  </w:pPr>
                </w:p>
              </w:tc>
              <w:tc>
                <w:tcPr>
                  <w:tcW w:w="2268" w:type="dxa"/>
                  <w:tcBorders>
                    <w:top w:val="nil"/>
                    <w:left w:val="nil"/>
                    <w:bottom w:val="single" w:sz="8" w:space="0" w:color="auto"/>
                    <w:right w:val="single" w:sz="8" w:space="0" w:color="auto"/>
                  </w:tcBorders>
                  <w:noWrap/>
                  <w:tcMar>
                    <w:top w:w="0" w:type="dxa"/>
                    <w:left w:w="108" w:type="dxa"/>
                    <w:bottom w:w="0" w:type="dxa"/>
                    <w:right w:w="108" w:type="dxa"/>
                  </w:tcMar>
                  <w:hideMark/>
                </w:tcPr>
                <w:p w:rsidR="004C19F6" w:rsidRPr="00B22C74" w:rsidRDefault="004C19F6" w:rsidP="00A1089B">
                  <w:pPr>
                    <w:jc w:val="center"/>
                    <w:rPr>
                      <w:rFonts w:eastAsia="Calibri"/>
                      <w:bCs/>
                      <w:sz w:val="24"/>
                      <w:szCs w:val="24"/>
                    </w:rPr>
                  </w:pPr>
                </w:p>
              </w:tc>
              <w:tc>
                <w:tcPr>
                  <w:tcW w:w="1590" w:type="dxa"/>
                  <w:tcBorders>
                    <w:top w:val="nil"/>
                    <w:left w:val="nil"/>
                    <w:bottom w:val="single" w:sz="8" w:space="0" w:color="auto"/>
                    <w:right w:val="single" w:sz="8" w:space="0" w:color="auto"/>
                  </w:tcBorders>
                  <w:noWrap/>
                  <w:tcMar>
                    <w:top w:w="0" w:type="dxa"/>
                    <w:left w:w="108" w:type="dxa"/>
                    <w:bottom w:w="0" w:type="dxa"/>
                    <w:right w:w="108" w:type="dxa"/>
                  </w:tcMar>
                  <w:hideMark/>
                </w:tcPr>
                <w:p w:rsidR="004C19F6" w:rsidRPr="00B22C74" w:rsidRDefault="004C19F6" w:rsidP="00A1089B">
                  <w:pPr>
                    <w:jc w:val="center"/>
                    <w:rPr>
                      <w:rFonts w:eastAsia="Calibri"/>
                      <w:bCs/>
                      <w:sz w:val="24"/>
                      <w:szCs w:val="24"/>
                    </w:rPr>
                  </w:pPr>
                </w:p>
              </w:tc>
              <w:tc>
                <w:tcPr>
                  <w:tcW w:w="1822" w:type="dxa"/>
                  <w:tcBorders>
                    <w:top w:val="nil"/>
                    <w:left w:val="nil"/>
                    <w:bottom w:val="single" w:sz="8" w:space="0" w:color="auto"/>
                    <w:right w:val="single" w:sz="8" w:space="0" w:color="auto"/>
                  </w:tcBorders>
                  <w:noWrap/>
                  <w:tcMar>
                    <w:top w:w="0" w:type="dxa"/>
                    <w:left w:w="108" w:type="dxa"/>
                    <w:bottom w:w="0" w:type="dxa"/>
                    <w:right w:w="108" w:type="dxa"/>
                  </w:tcMar>
                  <w:hideMark/>
                </w:tcPr>
                <w:p w:rsidR="004C19F6" w:rsidRPr="00B22C74" w:rsidRDefault="004C19F6" w:rsidP="00A1089B">
                  <w:pPr>
                    <w:jc w:val="center"/>
                    <w:rPr>
                      <w:rFonts w:eastAsia="Calibri"/>
                      <w:bCs/>
                      <w:sz w:val="24"/>
                      <w:szCs w:val="24"/>
                    </w:rPr>
                  </w:pPr>
                </w:p>
              </w:tc>
            </w:tr>
            <w:tr w:rsidR="004C19F6" w:rsidRPr="00B22C74" w:rsidTr="00A1089B">
              <w:trPr>
                <w:trHeight w:val="300"/>
              </w:trPr>
              <w:tc>
                <w:tcPr>
                  <w:tcW w:w="4096" w:type="dxa"/>
                  <w:gridSpan w:val="3"/>
                  <w:tcBorders>
                    <w:top w:val="nil"/>
                    <w:left w:val="single" w:sz="8" w:space="0" w:color="auto"/>
                    <w:bottom w:val="single" w:sz="8" w:space="0" w:color="auto"/>
                    <w:right w:val="single" w:sz="8" w:space="0" w:color="000000"/>
                  </w:tcBorders>
                  <w:noWrap/>
                  <w:tcMar>
                    <w:top w:w="0" w:type="dxa"/>
                    <w:left w:w="108" w:type="dxa"/>
                    <w:bottom w:w="0" w:type="dxa"/>
                    <w:right w:w="108" w:type="dxa"/>
                  </w:tcMar>
                  <w:hideMark/>
                </w:tcPr>
                <w:p w:rsidR="004C19F6" w:rsidRPr="00B22C74" w:rsidRDefault="004C19F6" w:rsidP="00A1089B">
                  <w:pPr>
                    <w:jc w:val="center"/>
                    <w:rPr>
                      <w:rFonts w:eastAsia="Calibri"/>
                      <w:bCs/>
                      <w:sz w:val="24"/>
                      <w:szCs w:val="24"/>
                    </w:rPr>
                  </w:pPr>
                  <w:r w:rsidRPr="00B22C74">
                    <w:rPr>
                      <w:rFonts w:eastAsia="Calibri"/>
                      <w:bCs/>
                      <w:sz w:val="24"/>
                      <w:szCs w:val="24"/>
                    </w:rPr>
                    <w:t>Всего</w:t>
                  </w:r>
                </w:p>
              </w:tc>
              <w:tc>
                <w:tcPr>
                  <w:tcW w:w="1634" w:type="dxa"/>
                  <w:tcBorders>
                    <w:top w:val="nil"/>
                    <w:left w:val="nil"/>
                    <w:bottom w:val="single" w:sz="8" w:space="0" w:color="auto"/>
                    <w:right w:val="single" w:sz="8" w:space="0" w:color="auto"/>
                  </w:tcBorders>
                  <w:noWrap/>
                  <w:tcMar>
                    <w:top w:w="0" w:type="dxa"/>
                    <w:left w:w="108" w:type="dxa"/>
                    <w:bottom w:w="0" w:type="dxa"/>
                    <w:right w:w="108" w:type="dxa"/>
                  </w:tcMar>
                  <w:hideMark/>
                </w:tcPr>
                <w:p w:rsidR="004C19F6" w:rsidRPr="00B22C74" w:rsidRDefault="004C19F6" w:rsidP="00A1089B">
                  <w:pPr>
                    <w:jc w:val="center"/>
                    <w:rPr>
                      <w:rFonts w:eastAsia="Calibri"/>
                      <w:bCs/>
                      <w:sz w:val="24"/>
                      <w:szCs w:val="24"/>
                    </w:rPr>
                  </w:pPr>
                </w:p>
              </w:tc>
              <w:tc>
                <w:tcPr>
                  <w:tcW w:w="1584" w:type="dxa"/>
                  <w:tcBorders>
                    <w:top w:val="nil"/>
                    <w:left w:val="nil"/>
                    <w:bottom w:val="single" w:sz="8" w:space="0" w:color="auto"/>
                    <w:right w:val="single" w:sz="8" w:space="0" w:color="auto"/>
                  </w:tcBorders>
                  <w:noWrap/>
                  <w:tcMar>
                    <w:top w:w="0" w:type="dxa"/>
                    <w:left w:w="108" w:type="dxa"/>
                    <w:bottom w:w="0" w:type="dxa"/>
                    <w:right w:w="108" w:type="dxa"/>
                  </w:tcMar>
                  <w:hideMark/>
                </w:tcPr>
                <w:p w:rsidR="004C19F6" w:rsidRPr="00B22C74" w:rsidRDefault="004C19F6" w:rsidP="00A1089B">
                  <w:pPr>
                    <w:jc w:val="center"/>
                    <w:rPr>
                      <w:rFonts w:eastAsia="Calibri"/>
                      <w:bCs/>
                      <w:sz w:val="24"/>
                      <w:szCs w:val="24"/>
                    </w:rPr>
                  </w:pPr>
                </w:p>
              </w:tc>
              <w:tc>
                <w:tcPr>
                  <w:tcW w:w="2066" w:type="dxa"/>
                  <w:tcBorders>
                    <w:top w:val="nil"/>
                    <w:left w:val="nil"/>
                    <w:bottom w:val="single" w:sz="8" w:space="0" w:color="auto"/>
                    <w:right w:val="single" w:sz="8" w:space="0" w:color="auto"/>
                  </w:tcBorders>
                  <w:noWrap/>
                  <w:tcMar>
                    <w:top w:w="0" w:type="dxa"/>
                    <w:left w:w="108" w:type="dxa"/>
                    <w:bottom w:w="0" w:type="dxa"/>
                    <w:right w:w="108" w:type="dxa"/>
                  </w:tcMar>
                  <w:hideMark/>
                </w:tcPr>
                <w:p w:rsidR="004C19F6" w:rsidRPr="00B22C74" w:rsidRDefault="004C19F6" w:rsidP="00A1089B">
                  <w:pPr>
                    <w:jc w:val="center"/>
                    <w:rPr>
                      <w:rFonts w:eastAsia="Calibri"/>
                      <w:bCs/>
                      <w:sz w:val="24"/>
                      <w:szCs w:val="24"/>
                    </w:rPr>
                  </w:pPr>
                </w:p>
              </w:tc>
              <w:tc>
                <w:tcPr>
                  <w:tcW w:w="2268" w:type="dxa"/>
                  <w:tcBorders>
                    <w:top w:val="nil"/>
                    <w:left w:val="nil"/>
                    <w:bottom w:val="single" w:sz="8" w:space="0" w:color="auto"/>
                    <w:right w:val="single" w:sz="8" w:space="0" w:color="auto"/>
                  </w:tcBorders>
                  <w:noWrap/>
                  <w:tcMar>
                    <w:top w:w="0" w:type="dxa"/>
                    <w:left w:w="108" w:type="dxa"/>
                    <w:bottom w:w="0" w:type="dxa"/>
                    <w:right w:w="108" w:type="dxa"/>
                  </w:tcMar>
                  <w:hideMark/>
                </w:tcPr>
                <w:p w:rsidR="004C19F6" w:rsidRPr="00B22C74" w:rsidRDefault="004C19F6" w:rsidP="00A1089B">
                  <w:pPr>
                    <w:jc w:val="center"/>
                    <w:rPr>
                      <w:rFonts w:eastAsia="Calibri"/>
                      <w:bCs/>
                      <w:sz w:val="24"/>
                      <w:szCs w:val="24"/>
                    </w:rPr>
                  </w:pPr>
                </w:p>
              </w:tc>
              <w:tc>
                <w:tcPr>
                  <w:tcW w:w="1590" w:type="dxa"/>
                  <w:tcBorders>
                    <w:top w:val="nil"/>
                    <w:left w:val="nil"/>
                    <w:bottom w:val="single" w:sz="8" w:space="0" w:color="auto"/>
                    <w:right w:val="single" w:sz="8" w:space="0" w:color="auto"/>
                  </w:tcBorders>
                  <w:noWrap/>
                  <w:tcMar>
                    <w:top w:w="0" w:type="dxa"/>
                    <w:left w:w="108" w:type="dxa"/>
                    <w:bottom w:w="0" w:type="dxa"/>
                    <w:right w:w="108" w:type="dxa"/>
                  </w:tcMar>
                  <w:hideMark/>
                </w:tcPr>
                <w:p w:rsidR="004C19F6" w:rsidRPr="00B22C74" w:rsidRDefault="004C19F6" w:rsidP="00A1089B">
                  <w:pPr>
                    <w:jc w:val="center"/>
                    <w:rPr>
                      <w:rFonts w:eastAsia="Calibri"/>
                      <w:bCs/>
                      <w:sz w:val="24"/>
                      <w:szCs w:val="24"/>
                    </w:rPr>
                  </w:pPr>
                </w:p>
              </w:tc>
              <w:tc>
                <w:tcPr>
                  <w:tcW w:w="1822" w:type="dxa"/>
                  <w:tcBorders>
                    <w:top w:val="nil"/>
                    <w:left w:val="nil"/>
                    <w:bottom w:val="single" w:sz="8" w:space="0" w:color="auto"/>
                    <w:right w:val="single" w:sz="8" w:space="0" w:color="auto"/>
                  </w:tcBorders>
                  <w:noWrap/>
                  <w:tcMar>
                    <w:top w:w="0" w:type="dxa"/>
                    <w:left w:w="108" w:type="dxa"/>
                    <w:bottom w:w="0" w:type="dxa"/>
                    <w:right w:w="108" w:type="dxa"/>
                  </w:tcMar>
                  <w:hideMark/>
                </w:tcPr>
                <w:p w:rsidR="004C19F6" w:rsidRPr="00B22C74" w:rsidRDefault="004C19F6" w:rsidP="00A1089B">
                  <w:pPr>
                    <w:jc w:val="center"/>
                    <w:rPr>
                      <w:rFonts w:eastAsia="Calibri"/>
                      <w:bCs/>
                      <w:sz w:val="24"/>
                      <w:szCs w:val="24"/>
                    </w:rPr>
                  </w:pPr>
                </w:p>
              </w:tc>
            </w:tr>
          </w:tbl>
          <w:p w:rsidR="004C19F6" w:rsidRPr="00B22C74" w:rsidRDefault="004C19F6" w:rsidP="00A1089B">
            <w:pPr>
              <w:rPr>
                <w:rFonts w:eastAsia="Calibri"/>
                <w:sz w:val="20"/>
                <w:szCs w:val="20"/>
              </w:rPr>
            </w:pPr>
          </w:p>
        </w:tc>
      </w:tr>
      <w:tr w:rsidR="004C19F6" w:rsidRPr="00B22C74" w:rsidTr="00A1089B">
        <w:trPr>
          <w:gridAfter w:val="1"/>
          <w:wAfter w:w="209" w:type="dxa"/>
          <w:trHeight w:val="300"/>
        </w:trPr>
        <w:tc>
          <w:tcPr>
            <w:tcW w:w="2228" w:type="dxa"/>
            <w:noWrap/>
            <w:tcMar>
              <w:top w:w="0" w:type="dxa"/>
              <w:left w:w="108" w:type="dxa"/>
              <w:bottom w:w="0" w:type="dxa"/>
              <w:right w:w="108" w:type="dxa"/>
            </w:tcMar>
            <w:vAlign w:val="bottom"/>
          </w:tcPr>
          <w:p w:rsidR="004C19F6" w:rsidRPr="00B22C74" w:rsidRDefault="004C19F6" w:rsidP="00A1089B">
            <w:pPr>
              <w:rPr>
                <w:rFonts w:eastAsia="Calibri"/>
                <w:sz w:val="2"/>
                <w:szCs w:val="2"/>
              </w:rPr>
            </w:pPr>
          </w:p>
        </w:tc>
        <w:tc>
          <w:tcPr>
            <w:tcW w:w="1143" w:type="dxa"/>
            <w:noWrap/>
            <w:tcMar>
              <w:top w:w="0" w:type="dxa"/>
              <w:left w:w="108" w:type="dxa"/>
              <w:bottom w:w="0" w:type="dxa"/>
              <w:right w:w="108" w:type="dxa"/>
            </w:tcMar>
            <w:vAlign w:val="bottom"/>
            <w:hideMark/>
          </w:tcPr>
          <w:p w:rsidR="004C19F6" w:rsidRPr="00B22C74" w:rsidRDefault="004C19F6" w:rsidP="00A1089B">
            <w:pPr>
              <w:rPr>
                <w:sz w:val="20"/>
                <w:szCs w:val="20"/>
              </w:rPr>
            </w:pPr>
          </w:p>
        </w:tc>
        <w:tc>
          <w:tcPr>
            <w:tcW w:w="1888" w:type="dxa"/>
            <w:noWrap/>
            <w:tcMar>
              <w:top w:w="0" w:type="dxa"/>
              <w:left w:w="108" w:type="dxa"/>
              <w:bottom w:w="0" w:type="dxa"/>
              <w:right w:w="108" w:type="dxa"/>
            </w:tcMar>
            <w:vAlign w:val="bottom"/>
            <w:hideMark/>
          </w:tcPr>
          <w:p w:rsidR="004C19F6" w:rsidRPr="00B22C74" w:rsidRDefault="004C19F6" w:rsidP="00A1089B">
            <w:pPr>
              <w:rPr>
                <w:sz w:val="20"/>
                <w:szCs w:val="20"/>
              </w:rPr>
            </w:pPr>
          </w:p>
        </w:tc>
        <w:tc>
          <w:tcPr>
            <w:tcW w:w="1877" w:type="dxa"/>
            <w:noWrap/>
            <w:tcMar>
              <w:top w:w="0" w:type="dxa"/>
              <w:left w:w="108" w:type="dxa"/>
              <w:bottom w:w="0" w:type="dxa"/>
              <w:right w:w="108" w:type="dxa"/>
            </w:tcMar>
            <w:vAlign w:val="bottom"/>
            <w:hideMark/>
          </w:tcPr>
          <w:p w:rsidR="004C19F6" w:rsidRPr="00B22C74" w:rsidRDefault="004C19F6" w:rsidP="00A1089B">
            <w:pPr>
              <w:rPr>
                <w:sz w:val="20"/>
                <w:szCs w:val="20"/>
              </w:rPr>
            </w:pPr>
          </w:p>
        </w:tc>
        <w:tc>
          <w:tcPr>
            <w:tcW w:w="1911" w:type="dxa"/>
            <w:noWrap/>
            <w:tcMar>
              <w:top w:w="0" w:type="dxa"/>
              <w:left w:w="108" w:type="dxa"/>
              <w:bottom w:w="0" w:type="dxa"/>
              <w:right w:w="108" w:type="dxa"/>
            </w:tcMar>
            <w:vAlign w:val="bottom"/>
            <w:hideMark/>
          </w:tcPr>
          <w:p w:rsidR="004C19F6" w:rsidRPr="00B22C74" w:rsidRDefault="004C19F6" w:rsidP="00A1089B">
            <w:pPr>
              <w:rPr>
                <w:sz w:val="20"/>
                <w:szCs w:val="20"/>
              </w:rPr>
            </w:pPr>
          </w:p>
        </w:tc>
        <w:tc>
          <w:tcPr>
            <w:tcW w:w="1836" w:type="dxa"/>
            <w:noWrap/>
            <w:tcMar>
              <w:top w:w="0" w:type="dxa"/>
              <w:left w:w="108" w:type="dxa"/>
              <w:bottom w:w="0" w:type="dxa"/>
              <w:right w:w="108" w:type="dxa"/>
            </w:tcMar>
            <w:vAlign w:val="bottom"/>
            <w:hideMark/>
          </w:tcPr>
          <w:p w:rsidR="004C19F6" w:rsidRPr="00B22C74" w:rsidRDefault="004C19F6" w:rsidP="00A1089B">
            <w:pPr>
              <w:rPr>
                <w:sz w:val="20"/>
                <w:szCs w:val="20"/>
              </w:rPr>
            </w:pPr>
          </w:p>
        </w:tc>
        <w:tc>
          <w:tcPr>
            <w:tcW w:w="1652" w:type="dxa"/>
            <w:noWrap/>
            <w:tcMar>
              <w:top w:w="0" w:type="dxa"/>
              <w:left w:w="108" w:type="dxa"/>
              <w:bottom w:w="0" w:type="dxa"/>
              <w:right w:w="108" w:type="dxa"/>
            </w:tcMar>
            <w:vAlign w:val="bottom"/>
            <w:hideMark/>
          </w:tcPr>
          <w:p w:rsidR="004C19F6" w:rsidRPr="00B22C74" w:rsidRDefault="004C19F6" w:rsidP="00A1089B">
            <w:pPr>
              <w:rPr>
                <w:sz w:val="20"/>
                <w:szCs w:val="20"/>
              </w:rPr>
            </w:pPr>
          </w:p>
        </w:tc>
        <w:tc>
          <w:tcPr>
            <w:tcW w:w="3377" w:type="dxa"/>
            <w:noWrap/>
            <w:tcMar>
              <w:top w:w="0" w:type="dxa"/>
              <w:left w:w="108" w:type="dxa"/>
              <w:bottom w:w="0" w:type="dxa"/>
              <w:right w:w="108" w:type="dxa"/>
            </w:tcMar>
            <w:vAlign w:val="bottom"/>
            <w:hideMark/>
          </w:tcPr>
          <w:p w:rsidR="004C19F6" w:rsidRPr="00B22C74" w:rsidRDefault="004C19F6" w:rsidP="00A1089B">
            <w:pPr>
              <w:rPr>
                <w:sz w:val="20"/>
                <w:szCs w:val="20"/>
              </w:rPr>
            </w:pPr>
          </w:p>
        </w:tc>
      </w:tr>
      <w:tr w:rsidR="004C19F6" w:rsidRPr="00B22C74" w:rsidTr="00A1089B">
        <w:trPr>
          <w:trHeight w:val="300"/>
        </w:trPr>
        <w:tc>
          <w:tcPr>
            <w:tcW w:w="16121" w:type="dxa"/>
            <w:gridSpan w:val="9"/>
            <w:noWrap/>
            <w:tcMar>
              <w:top w:w="0" w:type="dxa"/>
              <w:left w:w="108" w:type="dxa"/>
              <w:bottom w:w="0" w:type="dxa"/>
              <w:right w:w="108" w:type="dxa"/>
            </w:tcMar>
            <w:vAlign w:val="bottom"/>
            <w:hideMark/>
          </w:tcPr>
          <w:p w:rsidR="004C19F6" w:rsidRPr="00B22C74" w:rsidRDefault="004C19F6" w:rsidP="00A1089B">
            <w:pPr>
              <w:rPr>
                <w:rFonts w:eastAsia="Calibri"/>
              </w:rPr>
            </w:pPr>
            <w:r w:rsidRPr="00B22C74">
              <w:rPr>
                <w:rFonts w:eastAsia="Calibri"/>
              </w:rPr>
              <w:t>Руководитель:</w:t>
            </w:r>
          </w:p>
        </w:tc>
      </w:tr>
      <w:tr w:rsidR="004C19F6" w:rsidRPr="00B22C74" w:rsidTr="00A1089B">
        <w:trPr>
          <w:gridAfter w:val="1"/>
          <w:wAfter w:w="209" w:type="dxa"/>
          <w:trHeight w:val="80"/>
        </w:trPr>
        <w:tc>
          <w:tcPr>
            <w:tcW w:w="12535" w:type="dxa"/>
            <w:gridSpan w:val="7"/>
            <w:noWrap/>
            <w:tcMar>
              <w:top w:w="0" w:type="dxa"/>
              <w:left w:w="108" w:type="dxa"/>
              <w:bottom w:w="0" w:type="dxa"/>
              <w:right w:w="108" w:type="dxa"/>
            </w:tcMar>
            <w:vAlign w:val="bottom"/>
          </w:tcPr>
          <w:p w:rsidR="004C19F6" w:rsidRPr="00B22C74" w:rsidRDefault="004C19F6" w:rsidP="00A1089B">
            <w:pPr>
              <w:rPr>
                <w:rFonts w:eastAsia="Calibri"/>
              </w:rPr>
            </w:pPr>
            <w:r w:rsidRPr="00B22C74">
              <w:rPr>
                <w:rFonts w:eastAsia="Calibri"/>
              </w:rPr>
              <w:t xml:space="preserve">Исполнитель: </w:t>
            </w:r>
          </w:p>
          <w:p w:rsidR="004C19F6" w:rsidRPr="00B22C74" w:rsidRDefault="004C19F6" w:rsidP="00A1089B">
            <w:pPr>
              <w:rPr>
                <w:rFonts w:eastAsia="Calibri"/>
              </w:rPr>
            </w:pPr>
            <w:r w:rsidRPr="00B22C74">
              <w:rPr>
                <w:rFonts w:eastAsia="Calibri"/>
              </w:rPr>
              <w:t>Телефон:</w:t>
            </w:r>
          </w:p>
        </w:tc>
        <w:tc>
          <w:tcPr>
            <w:tcW w:w="3377" w:type="dxa"/>
            <w:noWrap/>
            <w:tcMar>
              <w:top w:w="0" w:type="dxa"/>
              <w:left w:w="108" w:type="dxa"/>
              <w:bottom w:w="0" w:type="dxa"/>
              <w:right w:w="108" w:type="dxa"/>
            </w:tcMar>
            <w:vAlign w:val="bottom"/>
            <w:hideMark/>
          </w:tcPr>
          <w:p w:rsidR="004C19F6" w:rsidRPr="00B22C74" w:rsidRDefault="004C19F6" w:rsidP="00A1089B">
            <w:pPr>
              <w:rPr>
                <w:sz w:val="20"/>
                <w:szCs w:val="20"/>
              </w:rPr>
            </w:pPr>
          </w:p>
        </w:tc>
      </w:tr>
    </w:tbl>
    <w:p w:rsidR="004C19F6" w:rsidRDefault="004C19F6" w:rsidP="00404CD3">
      <w:pPr>
        <w:jc w:val="both"/>
      </w:pPr>
    </w:p>
    <w:p w:rsidR="00D128E5" w:rsidRDefault="00D128E5" w:rsidP="00D128E5">
      <w:pPr>
        <w:ind w:right="255"/>
        <w:jc w:val="both"/>
        <w:sectPr w:rsidR="00D128E5" w:rsidSect="00D128E5">
          <w:pgSz w:w="16840" w:h="11907" w:orient="landscape" w:code="9"/>
          <w:pgMar w:top="1134" w:right="822" w:bottom="1134" w:left="1701" w:header="720" w:footer="720" w:gutter="0"/>
          <w:cols w:space="720"/>
          <w:noEndnote/>
          <w:docGrid w:linePitch="381"/>
        </w:sectPr>
      </w:pPr>
    </w:p>
    <w:p w:rsidR="00D128E5" w:rsidRDefault="00D128E5" w:rsidP="00FA3DD9">
      <w:pPr>
        <w:widowControl w:val="0"/>
        <w:autoSpaceDE w:val="0"/>
        <w:autoSpaceDN w:val="0"/>
        <w:adjustRightInd w:val="0"/>
        <w:ind w:left="4962"/>
        <w:contextualSpacing/>
        <w:jc w:val="both"/>
      </w:pPr>
    </w:p>
    <w:sectPr w:rsidR="00D128E5" w:rsidSect="00D128E5">
      <w:pgSz w:w="11907" w:h="16840" w:code="9"/>
      <w:pgMar w:top="822" w:right="1134" w:bottom="1701" w:left="1134" w:header="720" w:footer="720" w:gutter="0"/>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0F40" w:rsidRDefault="00CF0F40">
      <w:r>
        <w:separator/>
      </w:r>
    </w:p>
  </w:endnote>
  <w:endnote w:type="continuationSeparator" w:id="1">
    <w:p w:rsidR="00CF0F40" w:rsidRDefault="00CF0F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0F40" w:rsidRDefault="00CF0F40">
      <w:r>
        <w:separator/>
      </w:r>
    </w:p>
  </w:footnote>
  <w:footnote w:type="continuationSeparator" w:id="1">
    <w:p w:rsidR="00CF0F40" w:rsidRDefault="00CF0F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2294736"/>
      <w:docPartObj>
        <w:docPartGallery w:val="Page Numbers (Top of Page)"/>
        <w:docPartUnique/>
      </w:docPartObj>
    </w:sdtPr>
    <w:sdtContent>
      <w:p w:rsidR="006A5B1A" w:rsidRDefault="003C0738">
        <w:pPr>
          <w:pStyle w:val="a4"/>
          <w:jc w:val="center"/>
        </w:pPr>
        <w:r>
          <w:fldChar w:fldCharType="begin"/>
        </w:r>
        <w:r w:rsidR="006A5B1A">
          <w:instrText>PAGE   \* MERGEFORMAT</w:instrText>
        </w:r>
        <w:r>
          <w:fldChar w:fldCharType="separate"/>
        </w:r>
        <w:r w:rsidR="004601ED">
          <w:rPr>
            <w:noProof/>
          </w:rPr>
          <w:t>64</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1A42B3D"/>
    <w:multiLevelType w:val="multilevel"/>
    <w:tmpl w:val="F1782B46"/>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8">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1">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AD52D0D"/>
    <w:multiLevelType w:val="multilevel"/>
    <w:tmpl w:val="CCD6C8E0"/>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0E673017"/>
    <w:multiLevelType w:val="hybridMultilevel"/>
    <w:tmpl w:val="2F787470"/>
    <w:lvl w:ilvl="0" w:tplc="791E1A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0F2128ED"/>
    <w:multiLevelType w:val="multilevel"/>
    <w:tmpl w:val="84344DC4"/>
    <w:lvl w:ilvl="0">
      <w:start w:val="4"/>
      <w:numFmt w:val="decimal"/>
      <w:lvlText w:val="%1."/>
      <w:lvlJc w:val="left"/>
      <w:pPr>
        <w:ind w:left="675" w:hanging="675"/>
      </w:pPr>
      <w:rPr>
        <w:rFonts w:hint="default"/>
      </w:rPr>
    </w:lvl>
    <w:lvl w:ilvl="1">
      <w:start w:val="4"/>
      <w:numFmt w:val="decimal"/>
      <w:lvlText w:val="%1.%2."/>
      <w:lvlJc w:val="left"/>
      <w:pPr>
        <w:ind w:left="1287" w:hanging="72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7">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8">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0">
    <w:nsid w:val="1EA858DA"/>
    <w:multiLevelType w:val="multilevel"/>
    <w:tmpl w:val="C980B312"/>
    <w:lvl w:ilvl="0">
      <w:start w:val="4"/>
      <w:numFmt w:val="decimal"/>
      <w:lvlText w:val="%1."/>
      <w:lvlJc w:val="left"/>
      <w:pPr>
        <w:ind w:left="630" w:hanging="630"/>
      </w:pPr>
      <w:rPr>
        <w:rFonts w:hint="default"/>
      </w:rPr>
    </w:lvl>
    <w:lvl w:ilvl="1">
      <w:start w:val="5"/>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1">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552071D5"/>
    <w:multiLevelType w:val="hybridMultilevel"/>
    <w:tmpl w:val="6F56BC32"/>
    <w:lvl w:ilvl="0" w:tplc="688C2016">
      <w:start w:val="1"/>
      <w:numFmt w:val="bullet"/>
      <w:lvlText w:val=""/>
      <w:lvlJc w:val="left"/>
      <w:pPr>
        <w:ind w:left="360"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3">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FCA1BAF"/>
    <w:multiLevelType w:val="multilevel"/>
    <w:tmpl w:val="97D2D404"/>
    <w:lvl w:ilvl="0">
      <w:start w:val="1"/>
      <w:numFmt w:val="decimal"/>
      <w:lvlText w:val="%1."/>
      <w:lvlJc w:val="left"/>
      <w:pPr>
        <w:ind w:left="1909" w:hanging="1200"/>
      </w:pPr>
      <w:rPr>
        <w:rFonts w:hint="default"/>
      </w:rPr>
    </w:lvl>
    <w:lvl w:ilvl="1">
      <w:start w:val="1"/>
      <w:numFmt w:val="decimal"/>
      <w:isLgl/>
      <w:lvlText w:val="%1.%2."/>
      <w:lvlJc w:val="left"/>
      <w:pPr>
        <w:ind w:left="1429" w:hanging="720"/>
      </w:pPr>
      <w:rPr>
        <w:rFonts w:hint="default"/>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6">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37">
    <w:nsid w:val="6BB2567A"/>
    <w:multiLevelType w:val="hybridMultilevel"/>
    <w:tmpl w:val="D320FD3C"/>
    <w:lvl w:ilvl="0" w:tplc="D15A0D2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AD083F"/>
    <w:multiLevelType w:val="multilevel"/>
    <w:tmpl w:val="33CC8F70"/>
    <w:lvl w:ilvl="0">
      <w:start w:val="4"/>
      <w:numFmt w:val="decimal"/>
      <w:lvlText w:val="%1."/>
      <w:lvlJc w:val="left"/>
      <w:pPr>
        <w:ind w:left="675" w:hanging="675"/>
      </w:pPr>
      <w:rPr>
        <w:rFonts w:hint="default"/>
      </w:rPr>
    </w:lvl>
    <w:lvl w:ilvl="1">
      <w:start w:val="3"/>
      <w:numFmt w:val="decimal"/>
      <w:lvlText w:val="%1.%2."/>
      <w:lvlJc w:val="left"/>
      <w:pPr>
        <w:ind w:left="7808" w:hanging="720"/>
      </w:pPr>
      <w:rPr>
        <w:rFonts w:ascii="Times New Roman" w:hAnsi="Times New Roman" w:cs="Times New Roman" w:hint="default"/>
      </w:rPr>
    </w:lvl>
    <w:lvl w:ilvl="2">
      <w:start w:val="1"/>
      <w:numFmt w:val="decimal"/>
      <w:lvlText w:val="%1.%2.%3."/>
      <w:lvlJc w:val="left"/>
      <w:pPr>
        <w:ind w:left="1855"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9">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3457964"/>
    <w:multiLevelType w:val="hybridMultilevel"/>
    <w:tmpl w:val="4B3E03EE"/>
    <w:lvl w:ilvl="0" w:tplc="80A2525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1">
    <w:nsid w:val="754F1AC0"/>
    <w:multiLevelType w:val="hybridMultilevel"/>
    <w:tmpl w:val="DAC66864"/>
    <w:lvl w:ilvl="0" w:tplc="688C2016">
      <w:start w:val="1"/>
      <w:numFmt w:val="bullet"/>
      <w:lvlText w:val=""/>
      <w:lvlJc w:val="left"/>
      <w:pPr>
        <w:ind w:left="644"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2">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5"/>
  </w:num>
  <w:num w:numId="2">
    <w:abstractNumId w:val="40"/>
  </w:num>
  <w:num w:numId="3">
    <w:abstractNumId w:val="18"/>
  </w:num>
  <w:num w:numId="4">
    <w:abstractNumId w:val="9"/>
  </w:num>
  <w:num w:numId="5">
    <w:abstractNumId w:val="6"/>
  </w:num>
  <w:num w:numId="6">
    <w:abstractNumId w:val="31"/>
  </w:num>
  <w:num w:numId="7">
    <w:abstractNumId w:val="39"/>
  </w:num>
  <w:num w:numId="8">
    <w:abstractNumId w:val="8"/>
  </w:num>
  <w:num w:numId="9">
    <w:abstractNumId w:val="21"/>
  </w:num>
  <w:num w:numId="10">
    <w:abstractNumId w:val="5"/>
  </w:num>
  <w:num w:numId="11">
    <w:abstractNumId w:val="14"/>
  </w:num>
  <w:num w:numId="12">
    <w:abstractNumId w:val="23"/>
  </w:num>
  <w:num w:numId="13">
    <w:abstractNumId w:val="22"/>
  </w:num>
  <w:num w:numId="14">
    <w:abstractNumId w:val="33"/>
  </w:num>
  <w:num w:numId="15">
    <w:abstractNumId w:val="28"/>
  </w:num>
  <w:num w:numId="16">
    <w:abstractNumId w:val="25"/>
  </w:num>
  <w:num w:numId="17">
    <w:abstractNumId w:val="0"/>
  </w:num>
  <w:num w:numId="18">
    <w:abstractNumId w:val="17"/>
  </w:num>
  <w:num w:numId="19">
    <w:abstractNumId w:val="24"/>
  </w:num>
  <w:num w:numId="20">
    <w:abstractNumId w:val="34"/>
  </w:num>
  <w:num w:numId="21">
    <w:abstractNumId w:val="44"/>
  </w:num>
  <w:num w:numId="22">
    <w:abstractNumId w:val="12"/>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5"/>
  </w:num>
  <w:num w:numId="31">
    <w:abstractNumId w:val="37"/>
  </w:num>
  <w:num w:numId="32">
    <w:abstractNumId w:val="10"/>
  </w:num>
  <w:num w:numId="33">
    <w:abstractNumId w:val="41"/>
  </w:num>
  <w:num w:numId="34">
    <w:abstractNumId w:val="32"/>
  </w:num>
  <w:num w:numId="35">
    <w:abstractNumId w:val="35"/>
  </w:num>
  <w:num w:numId="36">
    <w:abstractNumId w:val="38"/>
  </w:num>
  <w:num w:numId="37">
    <w:abstractNumId w:val="16"/>
  </w:num>
  <w:num w:numId="38">
    <w:abstractNumId w:val="20"/>
  </w:num>
  <w:num w:numId="39">
    <w:abstractNumId w:val="13"/>
  </w:num>
  <w:num w:numId="40">
    <w:abstractNumId w:val="27"/>
  </w:num>
  <w:num w:numId="41">
    <w:abstractNumId w:val="26"/>
  </w:num>
  <w:num w:numId="42">
    <w:abstractNumId w:val="43"/>
  </w:num>
  <w:num w:numId="43">
    <w:abstractNumId w:val="7"/>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15362"/>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376"/>
    <w:rsid w:val="00030B02"/>
    <w:rsid w:val="00030CE1"/>
    <w:rsid w:val="00031794"/>
    <w:rsid w:val="00032804"/>
    <w:rsid w:val="00033DC0"/>
    <w:rsid w:val="00034557"/>
    <w:rsid w:val="00035D8E"/>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01"/>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2371"/>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42D5"/>
    <w:rsid w:val="00184EB7"/>
    <w:rsid w:val="00185FE0"/>
    <w:rsid w:val="001911A0"/>
    <w:rsid w:val="00192586"/>
    <w:rsid w:val="00193238"/>
    <w:rsid w:val="0019333A"/>
    <w:rsid w:val="00193515"/>
    <w:rsid w:val="00193550"/>
    <w:rsid w:val="001A0137"/>
    <w:rsid w:val="001A074B"/>
    <w:rsid w:val="001A0C94"/>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0709"/>
    <w:rsid w:val="00282355"/>
    <w:rsid w:val="002827F4"/>
    <w:rsid w:val="002834EC"/>
    <w:rsid w:val="002837C1"/>
    <w:rsid w:val="00292AB0"/>
    <w:rsid w:val="002953D5"/>
    <w:rsid w:val="002954C9"/>
    <w:rsid w:val="002964E5"/>
    <w:rsid w:val="0029780F"/>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3860"/>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3E18"/>
    <w:rsid w:val="003B45E1"/>
    <w:rsid w:val="003B6815"/>
    <w:rsid w:val="003B68BC"/>
    <w:rsid w:val="003B6AB2"/>
    <w:rsid w:val="003B732A"/>
    <w:rsid w:val="003B79A7"/>
    <w:rsid w:val="003C0738"/>
    <w:rsid w:val="003C07C8"/>
    <w:rsid w:val="003C0C29"/>
    <w:rsid w:val="003C0EEF"/>
    <w:rsid w:val="003C34C0"/>
    <w:rsid w:val="003C571B"/>
    <w:rsid w:val="003C618E"/>
    <w:rsid w:val="003D31CA"/>
    <w:rsid w:val="003D58AF"/>
    <w:rsid w:val="003E2FE4"/>
    <w:rsid w:val="003E78E1"/>
    <w:rsid w:val="003F1567"/>
    <w:rsid w:val="003F25E9"/>
    <w:rsid w:val="003F271D"/>
    <w:rsid w:val="003F4D30"/>
    <w:rsid w:val="003F6E1F"/>
    <w:rsid w:val="003F7552"/>
    <w:rsid w:val="00400423"/>
    <w:rsid w:val="00402FAB"/>
    <w:rsid w:val="00404CD3"/>
    <w:rsid w:val="00405019"/>
    <w:rsid w:val="00405F2E"/>
    <w:rsid w:val="00407DB1"/>
    <w:rsid w:val="00411587"/>
    <w:rsid w:val="004131F8"/>
    <w:rsid w:val="0041649D"/>
    <w:rsid w:val="00417351"/>
    <w:rsid w:val="00420527"/>
    <w:rsid w:val="0042155D"/>
    <w:rsid w:val="004228E7"/>
    <w:rsid w:val="004254E2"/>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01ED"/>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4A3A"/>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9F6"/>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0403"/>
    <w:rsid w:val="0057411D"/>
    <w:rsid w:val="00575C02"/>
    <w:rsid w:val="00576D2A"/>
    <w:rsid w:val="00577E6F"/>
    <w:rsid w:val="00585DB8"/>
    <w:rsid w:val="005869E2"/>
    <w:rsid w:val="00587AE8"/>
    <w:rsid w:val="00590B54"/>
    <w:rsid w:val="0059101C"/>
    <w:rsid w:val="00593398"/>
    <w:rsid w:val="005948D2"/>
    <w:rsid w:val="005A0242"/>
    <w:rsid w:val="005A4F56"/>
    <w:rsid w:val="005A4FB4"/>
    <w:rsid w:val="005A6E81"/>
    <w:rsid w:val="005A6EF7"/>
    <w:rsid w:val="005A7075"/>
    <w:rsid w:val="005A77C5"/>
    <w:rsid w:val="005B2149"/>
    <w:rsid w:val="005B2AC8"/>
    <w:rsid w:val="005B3237"/>
    <w:rsid w:val="005B3540"/>
    <w:rsid w:val="005B36DB"/>
    <w:rsid w:val="005B5532"/>
    <w:rsid w:val="005C026A"/>
    <w:rsid w:val="005C2152"/>
    <w:rsid w:val="005C34BC"/>
    <w:rsid w:val="005C3606"/>
    <w:rsid w:val="005C40B7"/>
    <w:rsid w:val="005C5F2F"/>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A5B1A"/>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0BD3"/>
    <w:rsid w:val="007F313A"/>
    <w:rsid w:val="007F4434"/>
    <w:rsid w:val="007F6DF0"/>
    <w:rsid w:val="007F6F3C"/>
    <w:rsid w:val="008003A7"/>
    <w:rsid w:val="00802567"/>
    <w:rsid w:val="00804320"/>
    <w:rsid w:val="00806DB6"/>
    <w:rsid w:val="00806E8D"/>
    <w:rsid w:val="00807B4B"/>
    <w:rsid w:val="008104DB"/>
    <w:rsid w:val="00811593"/>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A778F"/>
    <w:rsid w:val="008B009A"/>
    <w:rsid w:val="008B1B97"/>
    <w:rsid w:val="008B4AA5"/>
    <w:rsid w:val="008B5738"/>
    <w:rsid w:val="008B776A"/>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117C"/>
    <w:rsid w:val="008F310E"/>
    <w:rsid w:val="008F336F"/>
    <w:rsid w:val="008F504E"/>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501"/>
    <w:rsid w:val="00954999"/>
    <w:rsid w:val="00955C74"/>
    <w:rsid w:val="00957A9B"/>
    <w:rsid w:val="00960F1F"/>
    <w:rsid w:val="00963B3C"/>
    <w:rsid w:val="009640EA"/>
    <w:rsid w:val="009643E7"/>
    <w:rsid w:val="0096531B"/>
    <w:rsid w:val="00966571"/>
    <w:rsid w:val="0096771E"/>
    <w:rsid w:val="00970B35"/>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030C"/>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4BA0"/>
    <w:rsid w:val="00A060FE"/>
    <w:rsid w:val="00A1089B"/>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40C"/>
    <w:rsid w:val="00A5593A"/>
    <w:rsid w:val="00A55C85"/>
    <w:rsid w:val="00A56D4C"/>
    <w:rsid w:val="00A57E59"/>
    <w:rsid w:val="00A60552"/>
    <w:rsid w:val="00A62239"/>
    <w:rsid w:val="00A64D13"/>
    <w:rsid w:val="00A67490"/>
    <w:rsid w:val="00A70F1B"/>
    <w:rsid w:val="00A72B38"/>
    <w:rsid w:val="00A7409D"/>
    <w:rsid w:val="00A74546"/>
    <w:rsid w:val="00A7508E"/>
    <w:rsid w:val="00A75AA5"/>
    <w:rsid w:val="00A82D7A"/>
    <w:rsid w:val="00A82F33"/>
    <w:rsid w:val="00A84D1B"/>
    <w:rsid w:val="00A86341"/>
    <w:rsid w:val="00A863C0"/>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15D9"/>
    <w:rsid w:val="00B1219A"/>
    <w:rsid w:val="00B13C86"/>
    <w:rsid w:val="00B1490E"/>
    <w:rsid w:val="00B14CF9"/>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1FF2"/>
    <w:rsid w:val="00BF29F5"/>
    <w:rsid w:val="00BF3055"/>
    <w:rsid w:val="00C00870"/>
    <w:rsid w:val="00C0092F"/>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5C9C"/>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0CA"/>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495E"/>
    <w:rsid w:val="00CC5310"/>
    <w:rsid w:val="00CC6D13"/>
    <w:rsid w:val="00CC73C4"/>
    <w:rsid w:val="00CC76DA"/>
    <w:rsid w:val="00CD084E"/>
    <w:rsid w:val="00CD0C3C"/>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0F40"/>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28E5"/>
    <w:rsid w:val="00D1466A"/>
    <w:rsid w:val="00D15796"/>
    <w:rsid w:val="00D15F89"/>
    <w:rsid w:val="00D17781"/>
    <w:rsid w:val="00D17D1F"/>
    <w:rsid w:val="00D21AF6"/>
    <w:rsid w:val="00D21DC6"/>
    <w:rsid w:val="00D23F6D"/>
    <w:rsid w:val="00D2636A"/>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3BB"/>
    <w:rsid w:val="00DA2A6C"/>
    <w:rsid w:val="00DA32AD"/>
    <w:rsid w:val="00DA62C1"/>
    <w:rsid w:val="00DB25E9"/>
    <w:rsid w:val="00DB4A17"/>
    <w:rsid w:val="00DB51E4"/>
    <w:rsid w:val="00DB52F7"/>
    <w:rsid w:val="00DC23B4"/>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1B4"/>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BBB"/>
    <w:rsid w:val="00E51D28"/>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482F"/>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599B"/>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85E9A"/>
    <w:rsid w:val="00F90BEF"/>
    <w:rsid w:val="00F93C9C"/>
    <w:rsid w:val="00F941F7"/>
    <w:rsid w:val="00F95C1F"/>
    <w:rsid w:val="00F97519"/>
    <w:rsid w:val="00F977D4"/>
    <w:rsid w:val="00FA0D8E"/>
    <w:rsid w:val="00FA3DD9"/>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Normal (Web)" w:uiPriority="34"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1">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qFormat/>
    <w:rsid w:val="00950359"/>
    <w:rPr>
      <w:sz w:val="28"/>
    </w:rPr>
  </w:style>
  <w:style w:type="paragraph" w:customStyle="1" w:styleId="1fff">
    <w:name w:val="Основной текст1"/>
    <w:basedOn w:val="1ffe"/>
    <w:uiPriority w:val="99"/>
    <w:qFormat/>
    <w:rsid w:val="00950359"/>
    <w:pPr>
      <w:snapToGrid w:val="0"/>
      <w:jc w:val="both"/>
    </w:pPr>
    <w:rPr>
      <w:rFonts w:ascii="a_Timer" w:hAnsi="a_Timer"/>
    </w:rPr>
  </w:style>
  <w:style w:type="paragraph" w:customStyle="1" w:styleId="2f1">
    <w:name w:val="Цитата2"/>
    <w:basedOn w:val="a"/>
    <w:uiPriority w:val="99"/>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qFormat/>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uiPriority w:val="99"/>
    <w:qFormat/>
    <w:rsid w:val="001E2343"/>
    <w:rPr>
      <w:sz w:val="24"/>
      <w:szCs w:val="24"/>
    </w:rPr>
  </w:style>
  <w:style w:type="paragraph" w:customStyle="1" w:styleId="affffff4">
    <w:name w:val="Автозамена"/>
    <w:uiPriority w:val="99"/>
    <w:qFormat/>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uiPriority w:val="99"/>
    <w:qFormat/>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uiPriority w:val="99"/>
    <w:qFormat/>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uiPriority w:val="99"/>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uiPriority w:val="99"/>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uiPriority w:val="99"/>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99"/>
    <w:qFormat/>
    <w:rsid w:val="00923791"/>
    <w:pPr>
      <w:ind w:firstLine="709"/>
      <w:jc w:val="both"/>
    </w:pPr>
    <w:rPr>
      <w:snapToGrid w:val="0"/>
    </w:rPr>
  </w:style>
  <w:style w:type="paragraph" w:customStyle="1" w:styleId="3b">
    <w:name w:val="Обычный3"/>
    <w:uiPriority w:val="99"/>
    <w:qFormat/>
    <w:rsid w:val="00923791"/>
    <w:rPr>
      <w:sz w:val="28"/>
    </w:rPr>
  </w:style>
  <w:style w:type="paragraph" w:customStyle="1" w:styleId="3c">
    <w:name w:val="Основной текст3"/>
    <w:basedOn w:val="3b"/>
    <w:uiPriority w:val="99"/>
    <w:qFormat/>
    <w:rsid w:val="00923791"/>
    <w:pPr>
      <w:snapToGrid w:val="0"/>
      <w:jc w:val="both"/>
    </w:pPr>
    <w:rPr>
      <w:rFonts w:ascii="a_Timer" w:hAnsi="a_Timer"/>
    </w:rPr>
  </w:style>
  <w:style w:type="paragraph" w:customStyle="1" w:styleId="231">
    <w:name w:val="Основной текст 23"/>
    <w:basedOn w:val="a"/>
    <w:uiPriority w:val="99"/>
    <w:qFormat/>
    <w:rsid w:val="00923791"/>
    <w:pPr>
      <w:jc w:val="both"/>
    </w:pPr>
    <w:rPr>
      <w:szCs w:val="20"/>
    </w:rPr>
  </w:style>
  <w:style w:type="paragraph" w:customStyle="1" w:styleId="42">
    <w:name w:val="Цитата4"/>
    <w:basedOn w:val="a"/>
    <w:uiPriority w:val="99"/>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Postan">
    <w:name w:val="Postan"/>
    <w:basedOn w:val="a"/>
    <w:uiPriority w:val="99"/>
    <w:qFormat/>
    <w:rsid w:val="00923791"/>
    <w:pPr>
      <w:jc w:val="center"/>
    </w:pPr>
    <w:rPr>
      <w:szCs w:val="20"/>
    </w:rPr>
  </w:style>
  <w:style w:type="paragraph" w:customStyle="1" w:styleId="14-15">
    <w:name w:val="14-15"/>
    <w:basedOn w:val="a"/>
    <w:uiPriority w:val="99"/>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c">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uiPriority w:val="99"/>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uiPriority w:val="99"/>
    <w:qFormat/>
    <w:rsid w:val="00A36827"/>
    <w:pPr>
      <w:suppressAutoHyphens/>
      <w:ind w:left="720"/>
    </w:pPr>
    <w:rPr>
      <w:sz w:val="24"/>
      <w:szCs w:val="24"/>
      <w:lang w:eastAsia="ar-SA"/>
    </w:rPr>
  </w:style>
  <w:style w:type="paragraph" w:customStyle="1" w:styleId="-11">
    <w:name w:val="Цветной список - Акцент 11"/>
    <w:basedOn w:val="a"/>
    <w:uiPriority w:val="99"/>
    <w:qFormat/>
    <w:rsid w:val="00A36827"/>
    <w:pPr>
      <w:suppressAutoHyphens/>
      <w:ind w:left="720"/>
    </w:pPr>
    <w:rPr>
      <w:sz w:val="24"/>
      <w:szCs w:val="24"/>
      <w:lang w:eastAsia="ar-SA"/>
    </w:rPr>
  </w:style>
  <w:style w:type="paragraph" w:customStyle="1" w:styleId="ConsPlusDocList">
    <w:name w:val="ConsPlusDocList"/>
    <w:next w:val="a"/>
    <w:uiPriority w:val="99"/>
    <w:qFormat/>
    <w:rsid w:val="00A36827"/>
    <w:pPr>
      <w:widowControl w:val="0"/>
      <w:suppressAutoHyphens/>
      <w:autoSpaceDE w:val="0"/>
    </w:pPr>
    <w:rPr>
      <w:rFonts w:ascii="Arial" w:eastAsia="Arial" w:hAnsi="Arial"/>
    </w:rPr>
  </w:style>
  <w:style w:type="paragraph" w:customStyle="1" w:styleId="ConsPlusCell0">
    <w:name w:val="ConsPlusCell"/>
    <w:next w:val="a"/>
    <w:uiPriority w:val="99"/>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4">
    <w:name w:val="Знак Знак Знак Знак5"/>
    <w:rsid w:val="00B13C86"/>
    <w:rPr>
      <w:sz w:val="24"/>
      <w:szCs w:val="24"/>
      <w:lang w:val="ru-RU" w:eastAsia="ar-SA" w:bidi="ar-SA"/>
    </w:rPr>
  </w:style>
  <w:style w:type="character" w:customStyle="1" w:styleId="71">
    <w:name w:val="Знак7"/>
    <w:rsid w:val="00B13C86"/>
    <w:rPr>
      <w:sz w:val="24"/>
      <w:szCs w:val="24"/>
      <w:lang w:val="ru-RU" w:eastAsia="ar-SA" w:bidi="ar-SA"/>
    </w:rPr>
  </w:style>
  <w:style w:type="paragraph" w:customStyle="1" w:styleId="2120">
    <w:name w:val="Основной текст 212"/>
    <w:basedOn w:val="a"/>
    <w:uiPriority w:val="99"/>
    <w:qFormat/>
    <w:rsid w:val="00B13C86"/>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uiPriority w:val="99"/>
    <w:qFormat/>
    <w:rsid w:val="00B13C86"/>
    <w:pPr>
      <w:suppressAutoHyphens/>
      <w:spacing w:line="360" w:lineRule="auto"/>
      <w:ind w:left="360" w:firstLine="709"/>
      <w:jc w:val="center"/>
    </w:pPr>
    <w:rPr>
      <w:b/>
      <w:bCs/>
      <w:caps/>
      <w:sz w:val="24"/>
      <w:szCs w:val="24"/>
      <w:lang w:eastAsia="ar-SA"/>
    </w:rPr>
  </w:style>
  <w:style w:type="paragraph" w:customStyle="1" w:styleId="250">
    <w:name w:val="Знак25"/>
    <w:basedOn w:val="a"/>
    <w:uiPriority w:val="99"/>
    <w:qFormat/>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uiPriority w:val="99"/>
    <w:qFormat/>
    <w:rsid w:val="00B13C86"/>
    <w:pPr>
      <w:spacing w:after="160" w:line="240" w:lineRule="exact"/>
    </w:pPr>
    <w:rPr>
      <w:rFonts w:ascii="Verdana" w:hAnsi="Verdana"/>
      <w:sz w:val="20"/>
      <w:szCs w:val="20"/>
      <w:lang w:val="en-US" w:eastAsia="en-US"/>
    </w:rPr>
  </w:style>
  <w:style w:type="character" w:customStyle="1" w:styleId="140">
    <w:name w:val="Знак14"/>
    <w:rsid w:val="00B13C86"/>
    <w:rPr>
      <w:rFonts w:ascii="Arial" w:hAnsi="Arial" w:cs="Arial" w:hint="default"/>
      <w:b/>
      <w:bCs/>
      <w:i/>
      <w:iCs/>
      <w:sz w:val="28"/>
      <w:szCs w:val="28"/>
      <w:lang w:val="ru-RU" w:eastAsia="ar-SA" w:bidi="ar-SA"/>
    </w:rPr>
  </w:style>
  <w:style w:type="character" w:customStyle="1" w:styleId="141">
    <w:name w:val="Знак Знак14"/>
    <w:rsid w:val="00B13C86"/>
    <w:rPr>
      <w:sz w:val="24"/>
      <w:szCs w:val="24"/>
      <w:u w:val="single"/>
      <w:lang w:val="ru-RU" w:eastAsia="ar-SA" w:bidi="ar-SA"/>
    </w:rPr>
  </w:style>
  <w:style w:type="character" w:customStyle="1" w:styleId="2140">
    <w:name w:val="Знак2 Знак Знак14"/>
    <w:rsid w:val="00B13C86"/>
    <w:rPr>
      <w:rFonts w:ascii="Arial" w:hAnsi="Arial" w:cs="Arial" w:hint="default"/>
      <w:b/>
      <w:bCs/>
      <w:i/>
      <w:iCs/>
      <w:sz w:val="28"/>
      <w:szCs w:val="28"/>
      <w:lang w:val="ru-RU" w:eastAsia="ar-SA" w:bidi="ar-SA"/>
    </w:rPr>
  </w:style>
  <w:style w:type="character" w:customStyle="1" w:styleId="340">
    <w:name w:val="Знак3 Знак Знак4"/>
    <w:rsid w:val="00B13C86"/>
    <w:rPr>
      <w:b/>
      <w:bCs w:val="0"/>
      <w:sz w:val="24"/>
      <w:szCs w:val="24"/>
      <w:u w:val="single"/>
      <w:lang w:val="ru-RU" w:eastAsia="ar-SA" w:bidi="ar-SA"/>
    </w:rPr>
  </w:style>
  <w:style w:type="character" w:customStyle="1" w:styleId="251">
    <w:name w:val="Знак2 Знак Знак5"/>
    <w:rsid w:val="00B13C86"/>
    <w:rPr>
      <w:b/>
      <w:bCs/>
      <w:sz w:val="24"/>
      <w:szCs w:val="24"/>
      <w:lang w:val="ru-RU" w:eastAsia="ar-SA" w:bidi="ar-SA"/>
    </w:rPr>
  </w:style>
  <w:style w:type="character" w:customStyle="1" w:styleId="142">
    <w:name w:val="Знак1 Знак Знак4"/>
    <w:rsid w:val="00B13C86"/>
    <w:rPr>
      <w:sz w:val="24"/>
      <w:szCs w:val="24"/>
      <w:lang w:val="ru-RU" w:eastAsia="ar-SA" w:bidi="ar-SA"/>
    </w:rPr>
  </w:style>
  <w:style w:type="paragraph" w:customStyle="1" w:styleId="121">
    <w:name w:val="Обычный12"/>
    <w:uiPriority w:val="99"/>
    <w:qFormat/>
    <w:rsid w:val="00B13C86"/>
    <w:rPr>
      <w:sz w:val="28"/>
    </w:rPr>
  </w:style>
  <w:style w:type="paragraph" w:customStyle="1" w:styleId="122">
    <w:name w:val="Основной текст12"/>
    <w:basedOn w:val="121"/>
    <w:uiPriority w:val="99"/>
    <w:qFormat/>
    <w:rsid w:val="00B13C86"/>
    <w:pPr>
      <w:snapToGrid w:val="0"/>
      <w:jc w:val="both"/>
    </w:pPr>
    <w:rPr>
      <w:rFonts w:ascii="a_Timer" w:hAnsi="a_Timer"/>
    </w:rPr>
  </w:style>
  <w:style w:type="paragraph" w:customStyle="1" w:styleId="222">
    <w:name w:val="Цитата22"/>
    <w:basedOn w:val="a"/>
    <w:uiPriority w:val="99"/>
    <w:qFormat/>
    <w:rsid w:val="00B13C86"/>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uiPriority w:val="99"/>
    <w:qFormat/>
    <w:rsid w:val="00B13C86"/>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uiPriority w:val="99"/>
    <w:qFormat/>
    <w:rsid w:val="00B13C86"/>
    <w:pPr>
      <w:suppressAutoHyphens/>
      <w:spacing w:before="280" w:after="280" w:line="360" w:lineRule="auto"/>
      <w:ind w:firstLine="709"/>
      <w:jc w:val="both"/>
    </w:pPr>
    <w:rPr>
      <w:szCs w:val="24"/>
      <w:lang w:eastAsia="ar-SA"/>
    </w:rPr>
  </w:style>
  <w:style w:type="character" w:customStyle="1" w:styleId="61">
    <w:name w:val="Знак6"/>
    <w:rsid w:val="00B13C86"/>
    <w:rPr>
      <w:rFonts w:ascii="Arial" w:hAnsi="Arial" w:cs="Arial"/>
      <w:b/>
      <w:bCs/>
      <w:i/>
      <w:iCs/>
      <w:sz w:val="28"/>
      <w:szCs w:val="28"/>
      <w:lang w:val="ru-RU" w:eastAsia="ar-SA" w:bidi="ar-SA"/>
    </w:rPr>
  </w:style>
  <w:style w:type="character" w:customStyle="1" w:styleId="130">
    <w:name w:val="Знак13"/>
    <w:rsid w:val="00B13C86"/>
    <w:rPr>
      <w:rFonts w:ascii="Arial" w:hAnsi="Arial" w:cs="Arial"/>
      <w:b/>
      <w:bCs/>
      <w:i/>
      <w:iCs/>
      <w:sz w:val="28"/>
      <w:szCs w:val="28"/>
      <w:lang w:val="ru-RU" w:eastAsia="ar-SA" w:bidi="ar-SA"/>
    </w:rPr>
  </w:style>
  <w:style w:type="character" w:customStyle="1" w:styleId="131">
    <w:name w:val="Знак Знак13"/>
    <w:rsid w:val="00B13C86"/>
    <w:rPr>
      <w:sz w:val="24"/>
      <w:szCs w:val="24"/>
      <w:u w:val="single"/>
      <w:lang w:val="ru-RU" w:eastAsia="ar-SA" w:bidi="ar-SA"/>
    </w:rPr>
  </w:style>
  <w:style w:type="character" w:customStyle="1" w:styleId="2130">
    <w:name w:val="Знак2 Знак Знак13"/>
    <w:rsid w:val="00B13C86"/>
    <w:rPr>
      <w:rFonts w:ascii="Arial" w:hAnsi="Arial" w:cs="Arial"/>
      <w:b/>
      <w:bCs/>
      <w:i/>
      <w:iCs/>
      <w:sz w:val="28"/>
      <w:szCs w:val="28"/>
      <w:lang w:val="ru-RU" w:eastAsia="ar-SA" w:bidi="ar-SA"/>
    </w:rPr>
  </w:style>
  <w:style w:type="character" w:customStyle="1" w:styleId="46">
    <w:name w:val="Знак Знак Знак Знак4"/>
    <w:rsid w:val="00B13C86"/>
    <w:rPr>
      <w:sz w:val="24"/>
      <w:szCs w:val="24"/>
      <w:lang w:val="ru-RU" w:eastAsia="ar-SA" w:bidi="ar-SA"/>
    </w:rPr>
  </w:style>
  <w:style w:type="character" w:customStyle="1" w:styleId="330">
    <w:name w:val="Знак3 Знак Знак3"/>
    <w:rsid w:val="00B13C86"/>
    <w:rPr>
      <w:b/>
      <w:sz w:val="24"/>
      <w:szCs w:val="24"/>
      <w:u w:val="single"/>
      <w:lang w:val="ru-RU" w:eastAsia="ar-SA" w:bidi="ar-SA"/>
    </w:rPr>
  </w:style>
  <w:style w:type="character" w:customStyle="1" w:styleId="240">
    <w:name w:val="Знак2 Знак Знак4"/>
    <w:rsid w:val="00B13C86"/>
    <w:rPr>
      <w:b/>
      <w:bCs/>
      <w:sz w:val="24"/>
      <w:szCs w:val="24"/>
      <w:lang w:val="ru-RU" w:eastAsia="ar-SA" w:bidi="ar-SA"/>
    </w:rPr>
  </w:style>
  <w:style w:type="character" w:customStyle="1" w:styleId="132">
    <w:name w:val="Знак1 Знак Знак3"/>
    <w:rsid w:val="00B13C86"/>
    <w:rPr>
      <w:sz w:val="24"/>
      <w:szCs w:val="24"/>
      <w:lang w:val="ru-RU" w:eastAsia="ar-SA" w:bidi="ar-SA"/>
    </w:rPr>
  </w:style>
  <w:style w:type="paragraph" w:customStyle="1" w:styleId="241">
    <w:name w:val="Знак24"/>
    <w:basedOn w:val="a"/>
    <w:uiPriority w:val="99"/>
    <w:qFormat/>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uiPriority w:val="99"/>
    <w:qFormat/>
    <w:rsid w:val="00B13C86"/>
    <w:pPr>
      <w:spacing w:after="160" w:line="240" w:lineRule="exact"/>
    </w:pPr>
    <w:rPr>
      <w:rFonts w:ascii="Verdana" w:hAnsi="Verdana"/>
      <w:sz w:val="20"/>
      <w:szCs w:val="20"/>
      <w:lang w:val="en-US" w:eastAsia="en-US"/>
    </w:rPr>
  </w:style>
  <w:style w:type="character" w:customStyle="1" w:styleId="submenu-table">
    <w:name w:val="submenu-table"/>
    <w:basedOn w:val="a1"/>
    <w:rsid w:val="00B13C86"/>
  </w:style>
  <w:style w:type="paragraph" w:customStyle="1" w:styleId="21e">
    <w:name w:val="Название объекта21"/>
    <w:basedOn w:val="a"/>
    <w:uiPriority w:val="99"/>
    <w:qFormat/>
    <w:rsid w:val="00B13C86"/>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B13C86"/>
    <w:rPr>
      <w:sz w:val="24"/>
      <w:szCs w:val="24"/>
      <w:lang w:val="ru-RU" w:eastAsia="ar-SA" w:bidi="ar-SA"/>
    </w:rPr>
  </w:style>
  <w:style w:type="character" w:customStyle="1" w:styleId="55">
    <w:name w:val="Знак5"/>
    <w:rsid w:val="00B13C86"/>
    <w:rPr>
      <w:sz w:val="24"/>
      <w:szCs w:val="24"/>
      <w:lang w:val="ru-RU" w:eastAsia="ar-SA" w:bidi="ar-SA"/>
    </w:rPr>
  </w:style>
  <w:style w:type="paragraph" w:customStyle="1" w:styleId="2110">
    <w:name w:val="Основной текст 211"/>
    <w:basedOn w:val="a"/>
    <w:uiPriority w:val="99"/>
    <w:qFormat/>
    <w:rsid w:val="00B13C8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99"/>
    <w:qFormat/>
    <w:rsid w:val="00B13C86"/>
    <w:pPr>
      <w:suppressAutoHyphens/>
      <w:spacing w:line="360" w:lineRule="auto"/>
      <w:ind w:left="360" w:firstLine="709"/>
      <w:jc w:val="center"/>
    </w:pPr>
    <w:rPr>
      <w:b/>
      <w:bCs/>
      <w:caps/>
      <w:sz w:val="24"/>
      <w:szCs w:val="24"/>
      <w:lang w:eastAsia="ar-SA"/>
    </w:rPr>
  </w:style>
  <w:style w:type="paragraph" w:customStyle="1" w:styleId="232">
    <w:name w:val="Знак23"/>
    <w:basedOn w:val="a"/>
    <w:uiPriority w:val="99"/>
    <w:qFormat/>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99"/>
    <w:qFormat/>
    <w:rsid w:val="00B13C86"/>
    <w:pPr>
      <w:spacing w:after="160" w:line="240" w:lineRule="exact"/>
    </w:pPr>
    <w:rPr>
      <w:rFonts w:ascii="Verdana" w:hAnsi="Verdana"/>
      <w:sz w:val="20"/>
      <w:szCs w:val="20"/>
      <w:lang w:val="en-US" w:eastAsia="en-US"/>
    </w:rPr>
  </w:style>
  <w:style w:type="character" w:customStyle="1" w:styleId="123">
    <w:name w:val="Знак12"/>
    <w:rsid w:val="00B13C86"/>
    <w:rPr>
      <w:rFonts w:ascii="Arial" w:hAnsi="Arial" w:cs="Arial" w:hint="default"/>
      <w:b/>
      <w:bCs/>
      <w:i/>
      <w:iCs/>
      <w:sz w:val="28"/>
      <w:szCs w:val="28"/>
      <w:lang w:val="ru-RU" w:eastAsia="ar-SA" w:bidi="ar-SA"/>
    </w:rPr>
  </w:style>
  <w:style w:type="character" w:customStyle="1" w:styleId="124">
    <w:name w:val="Знак Знак12"/>
    <w:rsid w:val="00B13C86"/>
    <w:rPr>
      <w:sz w:val="24"/>
      <w:szCs w:val="24"/>
      <w:u w:val="single"/>
      <w:lang w:val="ru-RU" w:eastAsia="ar-SA" w:bidi="ar-SA"/>
    </w:rPr>
  </w:style>
  <w:style w:type="character" w:customStyle="1" w:styleId="2122">
    <w:name w:val="Знак2 Знак Знак12"/>
    <w:rsid w:val="00B13C86"/>
    <w:rPr>
      <w:rFonts w:ascii="Arial" w:hAnsi="Arial" w:cs="Arial" w:hint="default"/>
      <w:b/>
      <w:bCs/>
      <w:i/>
      <w:iCs/>
      <w:sz w:val="28"/>
      <w:szCs w:val="28"/>
      <w:lang w:val="ru-RU" w:eastAsia="ar-SA" w:bidi="ar-SA"/>
    </w:rPr>
  </w:style>
  <w:style w:type="character" w:customStyle="1" w:styleId="320">
    <w:name w:val="Знак3 Знак Знак2"/>
    <w:rsid w:val="00B13C86"/>
    <w:rPr>
      <w:b/>
      <w:bCs w:val="0"/>
      <w:sz w:val="24"/>
      <w:szCs w:val="24"/>
      <w:u w:val="single"/>
      <w:lang w:val="ru-RU" w:eastAsia="ar-SA" w:bidi="ar-SA"/>
    </w:rPr>
  </w:style>
  <w:style w:type="character" w:customStyle="1" w:styleId="233">
    <w:name w:val="Знак2 Знак Знак3"/>
    <w:rsid w:val="00B13C86"/>
    <w:rPr>
      <w:b/>
      <w:bCs/>
      <w:sz w:val="24"/>
      <w:szCs w:val="24"/>
      <w:lang w:val="ru-RU" w:eastAsia="ar-SA" w:bidi="ar-SA"/>
    </w:rPr>
  </w:style>
  <w:style w:type="character" w:customStyle="1" w:styleId="125">
    <w:name w:val="Знак1 Знак Знак2"/>
    <w:rsid w:val="00B13C86"/>
    <w:rPr>
      <w:sz w:val="24"/>
      <w:szCs w:val="24"/>
      <w:lang w:val="ru-RU" w:eastAsia="ar-SA" w:bidi="ar-SA"/>
    </w:rPr>
  </w:style>
  <w:style w:type="paragraph" w:customStyle="1" w:styleId="111">
    <w:name w:val="Обычный11"/>
    <w:uiPriority w:val="99"/>
    <w:qFormat/>
    <w:rsid w:val="00B13C86"/>
    <w:rPr>
      <w:sz w:val="28"/>
    </w:rPr>
  </w:style>
  <w:style w:type="paragraph" w:customStyle="1" w:styleId="112">
    <w:name w:val="Основной текст11"/>
    <w:basedOn w:val="111"/>
    <w:uiPriority w:val="99"/>
    <w:qFormat/>
    <w:rsid w:val="00B13C86"/>
    <w:pPr>
      <w:snapToGrid w:val="0"/>
      <w:jc w:val="both"/>
    </w:pPr>
    <w:rPr>
      <w:rFonts w:ascii="a_Timer" w:hAnsi="a_Timer"/>
    </w:rPr>
  </w:style>
  <w:style w:type="paragraph" w:customStyle="1" w:styleId="21f">
    <w:name w:val="Цитата21"/>
    <w:basedOn w:val="a"/>
    <w:uiPriority w:val="99"/>
    <w:qFormat/>
    <w:rsid w:val="00B13C86"/>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uiPriority w:val="99"/>
    <w:qFormat/>
    <w:rsid w:val="00B13C86"/>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uiPriority w:val="99"/>
    <w:qFormat/>
    <w:rsid w:val="00B13C86"/>
    <w:pPr>
      <w:suppressAutoHyphens/>
      <w:spacing w:before="280" w:after="280" w:line="360" w:lineRule="auto"/>
      <w:ind w:firstLine="709"/>
      <w:jc w:val="both"/>
    </w:pPr>
    <w:rPr>
      <w:szCs w:val="24"/>
      <w:lang w:eastAsia="ar-SA"/>
    </w:rPr>
  </w:style>
  <w:style w:type="character" w:customStyle="1" w:styleId="47">
    <w:name w:val="Знак4"/>
    <w:rsid w:val="00B13C86"/>
    <w:rPr>
      <w:rFonts w:ascii="Arial" w:hAnsi="Arial" w:cs="Arial"/>
      <w:b/>
      <w:bCs/>
      <w:i/>
      <w:iCs/>
      <w:sz w:val="28"/>
      <w:szCs w:val="28"/>
      <w:lang w:val="ru-RU" w:eastAsia="ar-SA" w:bidi="ar-SA"/>
    </w:rPr>
  </w:style>
  <w:style w:type="character" w:customStyle="1" w:styleId="113">
    <w:name w:val="Знак11"/>
    <w:rsid w:val="00B13C86"/>
    <w:rPr>
      <w:rFonts w:ascii="Arial" w:hAnsi="Arial" w:cs="Arial"/>
      <w:b/>
      <w:bCs/>
      <w:i/>
      <w:iCs/>
      <w:sz w:val="28"/>
      <w:szCs w:val="28"/>
      <w:lang w:val="ru-RU" w:eastAsia="ar-SA" w:bidi="ar-SA"/>
    </w:rPr>
  </w:style>
  <w:style w:type="character" w:customStyle="1" w:styleId="114">
    <w:name w:val="Знак Знак11"/>
    <w:rsid w:val="00B13C86"/>
    <w:rPr>
      <w:sz w:val="24"/>
      <w:szCs w:val="24"/>
      <w:u w:val="single"/>
      <w:lang w:val="ru-RU" w:eastAsia="ar-SA" w:bidi="ar-SA"/>
    </w:rPr>
  </w:style>
  <w:style w:type="character" w:customStyle="1" w:styleId="2112">
    <w:name w:val="Знак2 Знак Знак11"/>
    <w:rsid w:val="00B13C86"/>
    <w:rPr>
      <w:rFonts w:ascii="Arial" w:hAnsi="Arial" w:cs="Arial"/>
      <w:b/>
      <w:bCs/>
      <w:i/>
      <w:iCs/>
      <w:sz w:val="28"/>
      <w:szCs w:val="28"/>
      <w:lang w:val="ru-RU" w:eastAsia="ar-SA" w:bidi="ar-SA"/>
    </w:rPr>
  </w:style>
  <w:style w:type="character" w:customStyle="1" w:styleId="2fa">
    <w:name w:val="Знак Знак Знак Знак2"/>
    <w:rsid w:val="00B13C86"/>
    <w:rPr>
      <w:sz w:val="24"/>
      <w:szCs w:val="24"/>
      <w:lang w:val="ru-RU" w:eastAsia="ar-SA" w:bidi="ar-SA"/>
    </w:rPr>
  </w:style>
  <w:style w:type="character" w:customStyle="1" w:styleId="317">
    <w:name w:val="Знак3 Знак Знак1"/>
    <w:rsid w:val="00B13C86"/>
    <w:rPr>
      <w:b/>
      <w:sz w:val="24"/>
      <w:szCs w:val="24"/>
      <w:u w:val="single"/>
      <w:lang w:val="ru-RU" w:eastAsia="ar-SA" w:bidi="ar-SA"/>
    </w:rPr>
  </w:style>
  <w:style w:type="character" w:customStyle="1" w:styleId="225">
    <w:name w:val="Знак2 Знак Знак2"/>
    <w:rsid w:val="00B13C86"/>
    <w:rPr>
      <w:b/>
      <w:bCs/>
      <w:sz w:val="24"/>
      <w:szCs w:val="24"/>
      <w:lang w:val="ru-RU" w:eastAsia="ar-SA" w:bidi="ar-SA"/>
    </w:rPr>
  </w:style>
  <w:style w:type="character" w:customStyle="1" w:styleId="115">
    <w:name w:val="Знак1 Знак Знак1"/>
    <w:rsid w:val="00B13C86"/>
    <w:rPr>
      <w:sz w:val="24"/>
      <w:szCs w:val="24"/>
      <w:lang w:val="ru-RU" w:eastAsia="ar-SA" w:bidi="ar-SA"/>
    </w:rPr>
  </w:style>
  <w:style w:type="paragraph" w:customStyle="1" w:styleId="226">
    <w:name w:val="Знак22"/>
    <w:basedOn w:val="a"/>
    <w:uiPriority w:val="99"/>
    <w:qFormat/>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99"/>
    <w:qFormat/>
    <w:rsid w:val="00B13C86"/>
    <w:pPr>
      <w:spacing w:after="160" w:line="240" w:lineRule="exact"/>
    </w:pPr>
    <w:rPr>
      <w:rFonts w:ascii="Verdana" w:hAnsi="Verdana"/>
      <w:sz w:val="20"/>
      <w:szCs w:val="20"/>
      <w:lang w:val="en-US" w:eastAsia="en-US"/>
    </w:rPr>
  </w:style>
  <w:style w:type="paragraph" w:customStyle="1" w:styleId="3f">
    <w:name w:val="Знак3"/>
    <w:basedOn w:val="a"/>
    <w:uiPriority w:val="99"/>
    <w:qFormat/>
    <w:rsid w:val="00B13C86"/>
    <w:rPr>
      <w:rFonts w:ascii="Verdana" w:hAnsi="Verdana" w:cs="Verdana"/>
      <w:sz w:val="20"/>
      <w:szCs w:val="20"/>
      <w:lang w:val="en-US" w:eastAsia="en-US"/>
    </w:rPr>
  </w:style>
  <w:style w:type="character" w:customStyle="1" w:styleId="searchtext">
    <w:name w:val="searchtext"/>
    <w:rsid w:val="00B13C86"/>
  </w:style>
  <w:style w:type="table" w:customStyle="1" w:styleId="116">
    <w:name w:val="Сетка таблицы11"/>
    <w:basedOn w:val="a2"/>
    <w:next w:val="ab"/>
    <w:rsid w:val="00B13C8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Сетка таблицы3"/>
    <w:basedOn w:val="a2"/>
    <w:next w:val="ab"/>
    <w:rsid w:val="00B13C8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a">
    <w:name w:val="Название Знак1"/>
    <w:rsid w:val="00B13C86"/>
    <w:rPr>
      <w:rFonts w:ascii="Cambria" w:eastAsia="Times New Roman" w:hAnsi="Cambria" w:cs="Times New Roman"/>
      <w:color w:val="17365D"/>
      <w:spacing w:val="5"/>
      <w:kern w:val="28"/>
      <w:sz w:val="52"/>
      <w:szCs w:val="52"/>
    </w:rPr>
  </w:style>
  <w:style w:type="character" w:customStyle="1" w:styleId="1fffb">
    <w:name w:val="Подзаголовок Знак1"/>
    <w:rsid w:val="00B13C86"/>
    <w:rPr>
      <w:rFonts w:ascii="Cambria" w:eastAsia="Times New Roman" w:hAnsi="Cambria" w:cs="Times New Roman"/>
      <w:i/>
      <w:iCs/>
      <w:color w:val="4F81BD"/>
      <w:spacing w:val="15"/>
      <w:sz w:val="24"/>
      <w:szCs w:val="24"/>
    </w:rPr>
  </w:style>
  <w:style w:type="character" w:customStyle="1" w:styleId="1fffc">
    <w:name w:val="Нижний колонтитул Знак1"/>
    <w:semiHidden/>
    <w:rsid w:val="00B13C86"/>
    <w:rPr>
      <w:sz w:val="28"/>
      <w:szCs w:val="28"/>
    </w:rPr>
  </w:style>
  <w:style w:type="character" w:customStyle="1" w:styleId="1fffd">
    <w:name w:val="Основной текст с отступом Знак1"/>
    <w:semiHidden/>
    <w:rsid w:val="00B13C86"/>
    <w:rPr>
      <w:sz w:val="28"/>
      <w:szCs w:val="28"/>
    </w:rPr>
  </w:style>
  <w:style w:type="character" w:customStyle="1" w:styleId="710">
    <w:name w:val="Заголовок 7 Знак1"/>
    <w:uiPriority w:val="99"/>
    <w:semiHidden/>
    <w:rsid w:val="00B13C86"/>
    <w:rPr>
      <w:rFonts w:ascii="Cambria" w:eastAsia="Times New Roman" w:hAnsi="Cambria" w:cs="Times New Roman"/>
      <w:i/>
      <w:iCs/>
      <w:color w:val="404040"/>
      <w:sz w:val="28"/>
      <w:szCs w:val="28"/>
    </w:rPr>
  </w:style>
  <w:style w:type="character" w:customStyle="1" w:styleId="81">
    <w:name w:val="Заголовок 8 Знак1"/>
    <w:semiHidden/>
    <w:rsid w:val="00B13C86"/>
    <w:rPr>
      <w:rFonts w:ascii="Cambria" w:eastAsia="Times New Roman" w:hAnsi="Cambria" w:cs="Times New Roman"/>
      <w:color w:val="404040"/>
    </w:rPr>
  </w:style>
  <w:style w:type="character" w:customStyle="1" w:styleId="91">
    <w:name w:val="Заголовок 9 Знак1"/>
    <w:semiHidden/>
    <w:rsid w:val="00B13C86"/>
    <w:rPr>
      <w:rFonts w:ascii="Cambria" w:eastAsia="Times New Roman" w:hAnsi="Cambria" w:cs="Times New Roman"/>
      <w:i/>
      <w:iCs/>
      <w:color w:val="404040"/>
    </w:rPr>
  </w:style>
  <w:style w:type="character" w:customStyle="1" w:styleId="21f2">
    <w:name w:val="Основной текст с отступом 2 Знак1"/>
    <w:semiHidden/>
    <w:rsid w:val="00B13C86"/>
    <w:rPr>
      <w:sz w:val="28"/>
      <w:szCs w:val="28"/>
    </w:rPr>
  </w:style>
  <w:style w:type="character" w:customStyle="1" w:styleId="318">
    <w:name w:val="Основной текст с отступом 3 Знак1"/>
    <w:semiHidden/>
    <w:rsid w:val="00B13C86"/>
    <w:rPr>
      <w:sz w:val="16"/>
      <w:szCs w:val="16"/>
    </w:rPr>
  </w:style>
  <w:style w:type="character" w:customStyle="1" w:styleId="1fffe">
    <w:name w:val="Электронная подпись Знак1"/>
    <w:semiHidden/>
    <w:rsid w:val="00B13C86"/>
    <w:rPr>
      <w:sz w:val="28"/>
      <w:szCs w:val="28"/>
    </w:rPr>
  </w:style>
  <w:style w:type="character" w:customStyle="1" w:styleId="1ffff">
    <w:name w:val="Текст Знак1"/>
    <w:semiHidden/>
    <w:rsid w:val="00B13C86"/>
    <w:rPr>
      <w:rFonts w:ascii="Consolas" w:hAnsi="Consolas" w:cs="Consolas"/>
      <w:sz w:val="21"/>
      <w:szCs w:val="21"/>
    </w:rPr>
  </w:style>
  <w:style w:type="character" w:customStyle="1" w:styleId="319">
    <w:name w:val="Основной текст 3 Знак1"/>
    <w:semiHidden/>
    <w:rsid w:val="00B13C86"/>
    <w:rPr>
      <w:sz w:val="16"/>
      <w:szCs w:val="16"/>
    </w:rPr>
  </w:style>
  <w:style w:type="character" w:customStyle="1" w:styleId="1ffff0">
    <w:name w:val="Текст сноски Знак1"/>
    <w:basedOn w:val="a1"/>
    <w:semiHidden/>
    <w:rsid w:val="00B13C86"/>
  </w:style>
  <w:style w:type="table" w:customStyle="1" w:styleId="1110">
    <w:name w:val="Сетка таблицы111"/>
    <w:basedOn w:val="a2"/>
    <w:uiPriority w:val="59"/>
    <w:rsid w:val="00B13C86"/>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extended-textshort">
    <w:name w:val="extended-text__short"/>
    <w:basedOn w:val="a1"/>
    <w:rsid w:val="00B13C86"/>
  </w:style>
  <w:style w:type="table" w:customStyle="1" w:styleId="48">
    <w:name w:val="Сетка таблицы4"/>
    <w:basedOn w:val="a2"/>
    <w:next w:val="ab"/>
    <w:uiPriority w:val="39"/>
    <w:rsid w:val="00CD0C3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2">
    <w:name w:val="Сетка таблицы6"/>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fffffff4">
    <w:name w:val="Схема документа Знак"/>
    <w:basedOn w:val="a1"/>
    <w:link w:val="afffffff5"/>
    <w:uiPriority w:val="99"/>
    <w:rsid w:val="004C19F6"/>
    <w:rPr>
      <w:rFonts w:ascii="Tahoma" w:hAnsi="Tahoma" w:cs="Tahoma"/>
      <w:sz w:val="16"/>
      <w:szCs w:val="16"/>
    </w:rPr>
  </w:style>
  <w:style w:type="paragraph" w:styleId="afffffff5">
    <w:name w:val="Document Map"/>
    <w:basedOn w:val="a"/>
    <w:link w:val="afffffff4"/>
    <w:uiPriority w:val="99"/>
    <w:unhideWhenUsed/>
    <w:rsid w:val="004C19F6"/>
    <w:rPr>
      <w:rFonts w:ascii="Tahoma" w:hAnsi="Tahoma" w:cs="Tahoma"/>
      <w:sz w:val="16"/>
      <w:szCs w:val="16"/>
    </w:rPr>
  </w:style>
  <w:style w:type="character" w:customStyle="1" w:styleId="1ffff1">
    <w:name w:val="Схема документа Знак1"/>
    <w:basedOn w:val="a1"/>
    <w:uiPriority w:val="99"/>
    <w:rsid w:val="004C19F6"/>
    <w:rPr>
      <w:rFonts w:ascii="Segoe UI" w:hAnsi="Segoe UI" w:cs="Segoe UI"/>
      <w:sz w:val="16"/>
      <w:szCs w:val="16"/>
    </w:rPr>
  </w:style>
  <w:style w:type="table" w:customStyle="1" w:styleId="1120">
    <w:name w:val="Сетка таблицы112"/>
    <w:basedOn w:val="a2"/>
    <w:rsid w:val="004C19F6"/>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f3">
    <w:name w:val="Сетка таблицы21"/>
    <w:basedOn w:val="a2"/>
    <w:next w:val="ab"/>
    <w:uiPriority w:val="39"/>
    <w:rsid w:val="004C19F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83">
    <w:name w:val="xl183"/>
    <w:basedOn w:val="a"/>
    <w:uiPriority w:val="99"/>
    <w:qFormat/>
    <w:rsid w:val="004C19F6"/>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84">
    <w:name w:val="xl184"/>
    <w:basedOn w:val="a"/>
    <w:uiPriority w:val="99"/>
    <w:qFormat/>
    <w:rsid w:val="004C19F6"/>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85">
    <w:name w:val="xl185"/>
    <w:basedOn w:val="a"/>
    <w:uiPriority w:val="99"/>
    <w:qFormat/>
    <w:rsid w:val="004C19F6"/>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86">
    <w:name w:val="xl186"/>
    <w:basedOn w:val="a"/>
    <w:uiPriority w:val="99"/>
    <w:qFormat/>
    <w:rsid w:val="004C19F6"/>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7">
    <w:name w:val="xl187"/>
    <w:basedOn w:val="a"/>
    <w:uiPriority w:val="99"/>
    <w:qFormat/>
    <w:rsid w:val="004C19F6"/>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8">
    <w:name w:val="xl188"/>
    <w:basedOn w:val="a"/>
    <w:uiPriority w:val="99"/>
    <w:qFormat/>
    <w:rsid w:val="004C19F6"/>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9">
    <w:name w:val="xl189"/>
    <w:basedOn w:val="a"/>
    <w:uiPriority w:val="99"/>
    <w:qFormat/>
    <w:rsid w:val="004C19F6"/>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0">
    <w:name w:val="xl190"/>
    <w:basedOn w:val="a"/>
    <w:uiPriority w:val="99"/>
    <w:qFormat/>
    <w:rsid w:val="004C19F6"/>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1">
    <w:name w:val="xl191"/>
    <w:basedOn w:val="a"/>
    <w:uiPriority w:val="99"/>
    <w:qFormat/>
    <w:rsid w:val="004C19F6"/>
    <w:pPr>
      <w:spacing w:before="100" w:beforeAutospacing="1" w:after="100" w:afterAutospacing="1"/>
      <w:textAlignment w:val="center"/>
    </w:pPr>
  </w:style>
  <w:style w:type="paragraph" w:customStyle="1" w:styleId="xl192">
    <w:name w:val="xl192"/>
    <w:basedOn w:val="a"/>
    <w:uiPriority w:val="99"/>
    <w:qFormat/>
    <w:rsid w:val="004C19F6"/>
    <w:pPr>
      <w:spacing w:before="100" w:beforeAutospacing="1" w:after="100" w:afterAutospacing="1"/>
      <w:textAlignment w:val="center"/>
    </w:pPr>
  </w:style>
  <w:style w:type="paragraph" w:customStyle="1" w:styleId="xl193">
    <w:name w:val="xl193"/>
    <w:basedOn w:val="a"/>
    <w:uiPriority w:val="99"/>
    <w:qFormat/>
    <w:rsid w:val="004C19F6"/>
    <w:pPr>
      <w:pBdr>
        <w:bottom w:val="single" w:sz="4" w:space="0" w:color="auto"/>
      </w:pBdr>
      <w:spacing w:before="100" w:beforeAutospacing="1" w:after="100" w:afterAutospacing="1"/>
      <w:jc w:val="center"/>
    </w:pPr>
    <w:rPr>
      <w:b/>
      <w:bCs/>
    </w:rPr>
  </w:style>
  <w:style w:type="paragraph" w:customStyle="1" w:styleId="xl194">
    <w:name w:val="xl194"/>
    <w:basedOn w:val="a"/>
    <w:uiPriority w:val="99"/>
    <w:qFormat/>
    <w:rsid w:val="004C19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5">
    <w:name w:val="xl195"/>
    <w:basedOn w:val="a"/>
    <w:uiPriority w:val="99"/>
    <w:qFormat/>
    <w:rsid w:val="004C19F6"/>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96">
    <w:name w:val="xl196"/>
    <w:basedOn w:val="a"/>
    <w:uiPriority w:val="99"/>
    <w:qFormat/>
    <w:rsid w:val="004C19F6"/>
    <w:pPr>
      <w:pBdr>
        <w:top w:val="single" w:sz="4" w:space="0" w:color="auto"/>
        <w:bottom w:val="single" w:sz="4" w:space="0" w:color="auto"/>
      </w:pBdr>
      <w:spacing w:before="100" w:beforeAutospacing="1" w:after="100" w:afterAutospacing="1"/>
    </w:pPr>
    <w:rPr>
      <w:sz w:val="24"/>
      <w:szCs w:val="24"/>
    </w:rPr>
  </w:style>
  <w:style w:type="paragraph" w:customStyle="1" w:styleId="xl197">
    <w:name w:val="xl197"/>
    <w:basedOn w:val="a"/>
    <w:uiPriority w:val="99"/>
    <w:qFormat/>
    <w:rsid w:val="004C19F6"/>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8">
    <w:name w:val="xl198"/>
    <w:basedOn w:val="a"/>
    <w:uiPriority w:val="99"/>
    <w:qFormat/>
    <w:rsid w:val="004C19F6"/>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9">
    <w:name w:val="xl199"/>
    <w:basedOn w:val="a"/>
    <w:uiPriority w:val="99"/>
    <w:qFormat/>
    <w:rsid w:val="004C19F6"/>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0">
    <w:name w:val="xl200"/>
    <w:basedOn w:val="a"/>
    <w:uiPriority w:val="99"/>
    <w:qFormat/>
    <w:rsid w:val="004C19F6"/>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1">
    <w:name w:val="xl201"/>
    <w:basedOn w:val="a"/>
    <w:uiPriority w:val="99"/>
    <w:qFormat/>
    <w:rsid w:val="004C19F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2">
    <w:name w:val="xl202"/>
    <w:basedOn w:val="a"/>
    <w:uiPriority w:val="99"/>
    <w:qFormat/>
    <w:rsid w:val="004C19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3">
    <w:name w:val="xl203"/>
    <w:basedOn w:val="a"/>
    <w:uiPriority w:val="99"/>
    <w:qFormat/>
    <w:rsid w:val="004C19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4">
    <w:name w:val="xl204"/>
    <w:basedOn w:val="a"/>
    <w:uiPriority w:val="99"/>
    <w:qFormat/>
    <w:rsid w:val="004C19F6"/>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5">
    <w:name w:val="xl205"/>
    <w:basedOn w:val="a"/>
    <w:uiPriority w:val="99"/>
    <w:qFormat/>
    <w:rsid w:val="004C19F6"/>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6">
    <w:name w:val="xl206"/>
    <w:basedOn w:val="a"/>
    <w:uiPriority w:val="99"/>
    <w:qFormat/>
    <w:rsid w:val="004C19F6"/>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07">
    <w:name w:val="xl207"/>
    <w:basedOn w:val="a"/>
    <w:uiPriority w:val="99"/>
    <w:qFormat/>
    <w:rsid w:val="004C19F6"/>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
    <w:uiPriority w:val="99"/>
    <w:qFormat/>
    <w:rsid w:val="004C19F6"/>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9">
    <w:name w:val="xl209"/>
    <w:basedOn w:val="a"/>
    <w:uiPriority w:val="99"/>
    <w:qFormat/>
    <w:rsid w:val="004C19F6"/>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10">
    <w:name w:val="xl210"/>
    <w:basedOn w:val="a"/>
    <w:uiPriority w:val="99"/>
    <w:qFormat/>
    <w:rsid w:val="004C19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1">
    <w:name w:val="xl211"/>
    <w:basedOn w:val="a"/>
    <w:uiPriority w:val="99"/>
    <w:qFormat/>
    <w:rsid w:val="004C19F6"/>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numbering" w:customStyle="1" w:styleId="117">
    <w:name w:val="Нет списка11"/>
    <w:next w:val="a3"/>
    <w:uiPriority w:val="99"/>
    <w:semiHidden/>
    <w:unhideWhenUsed/>
    <w:rsid w:val="004C19F6"/>
  </w:style>
  <w:style w:type="table" w:customStyle="1" w:styleId="1111">
    <w:name w:val="Сетка таблицы1111"/>
    <w:basedOn w:val="a2"/>
    <w:next w:val="ab"/>
    <w:uiPriority w:val="59"/>
    <w:rsid w:val="004C19F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4C19F6"/>
  </w:style>
  <w:style w:type="numbering" w:customStyle="1" w:styleId="List8">
    <w:name w:val="List 8"/>
    <w:basedOn w:val="a3"/>
    <w:rsid w:val="004C19F6"/>
    <w:pPr>
      <w:numPr>
        <w:numId w:val="32"/>
      </w:numPr>
    </w:pPr>
  </w:style>
  <w:style w:type="character" w:customStyle="1" w:styleId="FontStyle23">
    <w:name w:val="Font Style23"/>
    <w:uiPriority w:val="99"/>
    <w:rsid w:val="004C19F6"/>
    <w:rPr>
      <w:rFonts w:ascii="Times New Roman" w:hAnsi="Times New Roman" w:cs="Times New Roman" w:hint="default"/>
      <w:sz w:val="26"/>
    </w:rPr>
  </w:style>
  <w:style w:type="paragraph" w:customStyle="1" w:styleId="Style9">
    <w:name w:val="Style9"/>
    <w:basedOn w:val="a"/>
    <w:uiPriority w:val="99"/>
    <w:qFormat/>
    <w:rsid w:val="004C19F6"/>
    <w:pPr>
      <w:widowControl w:val="0"/>
      <w:autoSpaceDE w:val="0"/>
      <w:autoSpaceDN w:val="0"/>
      <w:adjustRightInd w:val="0"/>
      <w:spacing w:line="412" w:lineRule="exact"/>
      <w:ind w:firstLine="698"/>
      <w:jc w:val="both"/>
    </w:pPr>
    <w:rPr>
      <w:rFonts w:eastAsia="Calibri"/>
      <w:sz w:val="24"/>
      <w:szCs w:val="24"/>
    </w:rPr>
  </w:style>
  <w:style w:type="numbering" w:customStyle="1" w:styleId="49">
    <w:name w:val="Нет списка4"/>
    <w:next w:val="a3"/>
    <w:uiPriority w:val="99"/>
    <w:semiHidden/>
    <w:unhideWhenUsed/>
    <w:rsid w:val="004C19F6"/>
  </w:style>
  <w:style w:type="paragraph" w:customStyle="1" w:styleId="xl212">
    <w:name w:val="xl212"/>
    <w:basedOn w:val="a"/>
    <w:uiPriority w:val="99"/>
    <w:qFormat/>
    <w:rsid w:val="004C19F6"/>
    <w:pPr>
      <w:pBdr>
        <w:left w:val="single" w:sz="4" w:space="0" w:color="auto"/>
        <w:right w:val="single" w:sz="4" w:space="0" w:color="auto"/>
      </w:pBdr>
      <w:shd w:val="clear" w:color="auto" w:fill="FCD5B4"/>
      <w:spacing w:before="100" w:beforeAutospacing="1" w:after="100" w:afterAutospacing="1"/>
      <w:jc w:val="center"/>
    </w:pPr>
    <w:rPr>
      <w:sz w:val="24"/>
      <w:szCs w:val="24"/>
    </w:rPr>
  </w:style>
  <w:style w:type="paragraph" w:customStyle="1" w:styleId="xl213">
    <w:name w:val="xl213"/>
    <w:basedOn w:val="a"/>
    <w:uiPriority w:val="99"/>
    <w:qFormat/>
    <w:rsid w:val="004C19F6"/>
    <w:pPr>
      <w:pBdr>
        <w:left w:val="single" w:sz="4" w:space="0" w:color="auto"/>
        <w:bottom w:val="single" w:sz="4" w:space="0" w:color="auto"/>
        <w:right w:val="single" w:sz="4" w:space="0" w:color="auto"/>
      </w:pBdr>
      <w:shd w:val="clear" w:color="auto" w:fill="FCD5B4"/>
      <w:spacing w:before="100" w:beforeAutospacing="1" w:after="100" w:afterAutospacing="1"/>
      <w:jc w:val="center"/>
    </w:pPr>
    <w:rPr>
      <w:sz w:val="24"/>
      <w:szCs w:val="24"/>
    </w:rPr>
  </w:style>
  <w:style w:type="paragraph" w:customStyle="1" w:styleId="xl214">
    <w:name w:val="xl214"/>
    <w:basedOn w:val="a"/>
    <w:uiPriority w:val="99"/>
    <w:qFormat/>
    <w:rsid w:val="004C19F6"/>
    <w:pPr>
      <w:pBdr>
        <w:top w:val="single" w:sz="4" w:space="0" w:color="auto"/>
        <w:left w:val="single" w:sz="4" w:space="0" w:color="auto"/>
        <w:right w:val="single" w:sz="4" w:space="0" w:color="auto"/>
      </w:pBdr>
      <w:shd w:val="clear" w:color="auto" w:fill="FCD5B4"/>
      <w:spacing w:before="100" w:beforeAutospacing="1" w:after="100" w:afterAutospacing="1"/>
      <w:jc w:val="center"/>
    </w:pPr>
    <w:rPr>
      <w:b/>
      <w:bCs/>
      <w:sz w:val="24"/>
      <w:szCs w:val="24"/>
    </w:rPr>
  </w:style>
  <w:style w:type="paragraph" w:customStyle="1" w:styleId="xl215">
    <w:name w:val="xl215"/>
    <w:basedOn w:val="a"/>
    <w:uiPriority w:val="99"/>
    <w:qFormat/>
    <w:rsid w:val="004C19F6"/>
    <w:pPr>
      <w:pBdr>
        <w:left w:val="single" w:sz="4" w:space="0" w:color="auto"/>
        <w:right w:val="single" w:sz="4" w:space="0" w:color="auto"/>
      </w:pBdr>
      <w:shd w:val="clear" w:color="auto" w:fill="FCD5B4"/>
      <w:spacing w:before="100" w:beforeAutospacing="1" w:after="100" w:afterAutospacing="1"/>
      <w:jc w:val="center"/>
    </w:pPr>
    <w:rPr>
      <w:b/>
      <w:bCs/>
      <w:sz w:val="24"/>
      <w:szCs w:val="24"/>
    </w:rPr>
  </w:style>
  <w:style w:type="paragraph" w:customStyle="1" w:styleId="xl216">
    <w:name w:val="xl216"/>
    <w:basedOn w:val="a"/>
    <w:uiPriority w:val="99"/>
    <w:qFormat/>
    <w:rsid w:val="004C19F6"/>
    <w:pPr>
      <w:pBdr>
        <w:left w:val="single" w:sz="4" w:space="0" w:color="auto"/>
        <w:bottom w:val="single" w:sz="4" w:space="0" w:color="auto"/>
        <w:right w:val="single" w:sz="4" w:space="0" w:color="auto"/>
      </w:pBdr>
      <w:shd w:val="clear" w:color="auto" w:fill="FCD5B4"/>
      <w:spacing w:before="100" w:beforeAutospacing="1" w:after="100" w:afterAutospacing="1"/>
      <w:jc w:val="center"/>
    </w:pPr>
    <w:rPr>
      <w:b/>
      <w:bCs/>
      <w:sz w:val="24"/>
      <w:szCs w:val="24"/>
    </w:rPr>
  </w:style>
  <w:style w:type="paragraph" w:customStyle="1" w:styleId="xl217">
    <w:name w:val="xl217"/>
    <w:basedOn w:val="a"/>
    <w:uiPriority w:val="99"/>
    <w:qFormat/>
    <w:rsid w:val="004C19F6"/>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18">
    <w:name w:val="xl218"/>
    <w:basedOn w:val="a"/>
    <w:uiPriority w:val="99"/>
    <w:qFormat/>
    <w:rsid w:val="004C19F6"/>
    <w:pPr>
      <w:pBdr>
        <w:top w:val="single" w:sz="4" w:space="0" w:color="auto"/>
        <w:bottom w:val="single" w:sz="4" w:space="0" w:color="auto"/>
      </w:pBdr>
      <w:spacing w:before="100" w:beforeAutospacing="1" w:after="100" w:afterAutospacing="1"/>
    </w:pPr>
    <w:rPr>
      <w:b/>
      <w:bCs/>
      <w:sz w:val="24"/>
      <w:szCs w:val="24"/>
    </w:rPr>
  </w:style>
  <w:style w:type="paragraph" w:customStyle="1" w:styleId="xl219">
    <w:name w:val="xl219"/>
    <w:basedOn w:val="a"/>
    <w:uiPriority w:val="99"/>
    <w:qFormat/>
    <w:rsid w:val="004C19F6"/>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20">
    <w:name w:val="xl220"/>
    <w:basedOn w:val="a"/>
    <w:uiPriority w:val="99"/>
    <w:qFormat/>
    <w:rsid w:val="004C19F6"/>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21">
    <w:name w:val="xl221"/>
    <w:basedOn w:val="a"/>
    <w:uiPriority w:val="99"/>
    <w:qFormat/>
    <w:rsid w:val="004C19F6"/>
    <w:pPr>
      <w:pBdr>
        <w:top w:val="single" w:sz="4" w:space="0" w:color="auto"/>
        <w:left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22">
    <w:name w:val="xl222"/>
    <w:basedOn w:val="a"/>
    <w:uiPriority w:val="99"/>
    <w:qFormat/>
    <w:rsid w:val="004C19F6"/>
    <w:pPr>
      <w:pBdr>
        <w:left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23">
    <w:name w:val="xl223"/>
    <w:basedOn w:val="a"/>
    <w:uiPriority w:val="99"/>
    <w:qFormat/>
    <w:rsid w:val="004C19F6"/>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224">
    <w:name w:val="xl224"/>
    <w:basedOn w:val="a"/>
    <w:uiPriority w:val="99"/>
    <w:qFormat/>
    <w:rsid w:val="004C19F6"/>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225">
    <w:name w:val="xl225"/>
    <w:basedOn w:val="a"/>
    <w:uiPriority w:val="99"/>
    <w:qFormat/>
    <w:rsid w:val="004C19F6"/>
    <w:pPr>
      <w:pBdr>
        <w:left w:val="single" w:sz="4" w:space="0" w:color="auto"/>
        <w:bottom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26">
    <w:name w:val="xl226"/>
    <w:basedOn w:val="a"/>
    <w:uiPriority w:val="99"/>
    <w:qFormat/>
    <w:rsid w:val="004C19F6"/>
    <w:pPr>
      <w:pBdr>
        <w:left w:val="single" w:sz="4" w:space="0" w:color="auto"/>
        <w:right w:val="single" w:sz="4" w:space="0" w:color="auto"/>
      </w:pBdr>
      <w:spacing w:before="100" w:beforeAutospacing="1" w:after="100" w:afterAutospacing="1"/>
    </w:pPr>
    <w:rPr>
      <w:sz w:val="24"/>
      <w:szCs w:val="24"/>
    </w:rPr>
  </w:style>
  <w:style w:type="paragraph" w:customStyle="1" w:styleId="xl227">
    <w:name w:val="xl227"/>
    <w:basedOn w:val="a"/>
    <w:uiPriority w:val="99"/>
    <w:qFormat/>
    <w:rsid w:val="004C19F6"/>
    <w:pPr>
      <w:pBdr>
        <w:left w:val="single" w:sz="4" w:space="0" w:color="auto"/>
        <w:right w:val="single" w:sz="4" w:space="0" w:color="auto"/>
      </w:pBdr>
      <w:spacing w:before="100" w:beforeAutospacing="1" w:after="100" w:afterAutospacing="1"/>
    </w:pPr>
    <w:rPr>
      <w:sz w:val="24"/>
      <w:szCs w:val="24"/>
    </w:rPr>
  </w:style>
  <w:style w:type="paragraph" w:customStyle="1" w:styleId="xl228">
    <w:name w:val="xl228"/>
    <w:basedOn w:val="a"/>
    <w:uiPriority w:val="99"/>
    <w:qFormat/>
    <w:rsid w:val="004C19F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29">
    <w:name w:val="xl229"/>
    <w:basedOn w:val="a"/>
    <w:uiPriority w:val="99"/>
    <w:qFormat/>
    <w:rsid w:val="004C19F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30">
    <w:name w:val="xl230"/>
    <w:basedOn w:val="a"/>
    <w:uiPriority w:val="99"/>
    <w:qFormat/>
    <w:rsid w:val="004C19F6"/>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31">
    <w:name w:val="xl231"/>
    <w:basedOn w:val="a"/>
    <w:uiPriority w:val="99"/>
    <w:qFormat/>
    <w:rsid w:val="004C19F6"/>
    <w:pPr>
      <w:pBdr>
        <w:top w:val="single" w:sz="4" w:space="0" w:color="auto"/>
        <w:bottom w:val="single" w:sz="4" w:space="0" w:color="auto"/>
      </w:pBdr>
      <w:spacing w:before="100" w:beforeAutospacing="1" w:after="100" w:afterAutospacing="1"/>
    </w:pPr>
    <w:rPr>
      <w:b/>
      <w:bCs/>
      <w:sz w:val="24"/>
      <w:szCs w:val="24"/>
    </w:rPr>
  </w:style>
  <w:style w:type="paragraph" w:customStyle="1" w:styleId="xl232">
    <w:name w:val="xl232"/>
    <w:basedOn w:val="a"/>
    <w:uiPriority w:val="99"/>
    <w:qFormat/>
    <w:rsid w:val="004C19F6"/>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33">
    <w:name w:val="xl233"/>
    <w:basedOn w:val="a"/>
    <w:uiPriority w:val="99"/>
    <w:qFormat/>
    <w:rsid w:val="004C19F6"/>
    <w:pPr>
      <w:pBdr>
        <w:top w:val="single" w:sz="4" w:space="0" w:color="auto"/>
        <w:left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34">
    <w:name w:val="xl234"/>
    <w:basedOn w:val="a"/>
    <w:uiPriority w:val="99"/>
    <w:qFormat/>
    <w:rsid w:val="004C19F6"/>
    <w:pPr>
      <w:pBdr>
        <w:left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35">
    <w:name w:val="xl235"/>
    <w:basedOn w:val="a"/>
    <w:uiPriority w:val="99"/>
    <w:qFormat/>
    <w:rsid w:val="004C19F6"/>
    <w:pPr>
      <w:pBdr>
        <w:top w:val="single" w:sz="4" w:space="0" w:color="auto"/>
        <w:left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36">
    <w:name w:val="xl236"/>
    <w:basedOn w:val="a"/>
    <w:uiPriority w:val="99"/>
    <w:qFormat/>
    <w:rsid w:val="004C19F6"/>
    <w:pPr>
      <w:pBdr>
        <w:left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37">
    <w:name w:val="xl237"/>
    <w:basedOn w:val="a"/>
    <w:uiPriority w:val="99"/>
    <w:qFormat/>
    <w:rsid w:val="004C19F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38">
    <w:name w:val="xl238"/>
    <w:basedOn w:val="a"/>
    <w:uiPriority w:val="99"/>
    <w:qFormat/>
    <w:rsid w:val="004C19F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39">
    <w:name w:val="xl239"/>
    <w:basedOn w:val="a"/>
    <w:uiPriority w:val="99"/>
    <w:qFormat/>
    <w:rsid w:val="004C19F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40">
    <w:name w:val="xl240"/>
    <w:basedOn w:val="a"/>
    <w:uiPriority w:val="99"/>
    <w:qFormat/>
    <w:rsid w:val="004C19F6"/>
    <w:pPr>
      <w:pBdr>
        <w:left w:val="single" w:sz="4" w:space="0" w:color="auto"/>
        <w:right w:val="single" w:sz="4" w:space="0" w:color="auto"/>
      </w:pBdr>
      <w:spacing w:before="100" w:beforeAutospacing="1" w:after="100" w:afterAutospacing="1"/>
    </w:pPr>
    <w:rPr>
      <w:sz w:val="24"/>
      <w:szCs w:val="24"/>
    </w:rPr>
  </w:style>
  <w:style w:type="paragraph" w:customStyle="1" w:styleId="xl241">
    <w:name w:val="xl241"/>
    <w:basedOn w:val="a"/>
    <w:uiPriority w:val="99"/>
    <w:qFormat/>
    <w:rsid w:val="004C19F6"/>
    <w:pPr>
      <w:pBdr>
        <w:left w:val="single" w:sz="4" w:space="0" w:color="auto"/>
        <w:right w:val="single" w:sz="4" w:space="0" w:color="auto"/>
      </w:pBdr>
      <w:spacing w:before="100" w:beforeAutospacing="1" w:after="100" w:afterAutospacing="1"/>
      <w:jc w:val="center"/>
    </w:pPr>
    <w:rPr>
      <w:sz w:val="24"/>
      <w:szCs w:val="24"/>
    </w:rPr>
  </w:style>
  <w:style w:type="paragraph" w:customStyle="1" w:styleId="xl242">
    <w:name w:val="xl242"/>
    <w:basedOn w:val="a"/>
    <w:uiPriority w:val="99"/>
    <w:qFormat/>
    <w:rsid w:val="004C19F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3">
    <w:name w:val="xl243"/>
    <w:basedOn w:val="a"/>
    <w:uiPriority w:val="99"/>
    <w:qFormat/>
    <w:rsid w:val="004C19F6"/>
    <w:pPr>
      <w:pBdr>
        <w:top w:val="single" w:sz="4" w:space="0" w:color="auto"/>
        <w:left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44">
    <w:name w:val="xl244"/>
    <w:basedOn w:val="a"/>
    <w:uiPriority w:val="99"/>
    <w:qFormat/>
    <w:rsid w:val="004C19F6"/>
    <w:pPr>
      <w:pBdr>
        <w:left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45">
    <w:name w:val="xl245"/>
    <w:basedOn w:val="a"/>
    <w:uiPriority w:val="99"/>
    <w:qFormat/>
    <w:rsid w:val="004C19F6"/>
    <w:pPr>
      <w:pBdr>
        <w:left w:val="single" w:sz="4" w:space="0" w:color="auto"/>
        <w:bottom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46">
    <w:name w:val="xl246"/>
    <w:basedOn w:val="a"/>
    <w:uiPriority w:val="99"/>
    <w:qFormat/>
    <w:rsid w:val="004C19F6"/>
    <w:pPr>
      <w:pBdr>
        <w:left w:val="single" w:sz="4" w:space="0" w:color="auto"/>
        <w:right w:val="single" w:sz="4" w:space="0" w:color="auto"/>
      </w:pBdr>
      <w:spacing w:before="100" w:beforeAutospacing="1" w:after="100" w:afterAutospacing="1"/>
    </w:pPr>
    <w:rPr>
      <w:sz w:val="24"/>
      <w:szCs w:val="24"/>
    </w:rPr>
  </w:style>
  <w:style w:type="paragraph" w:customStyle="1" w:styleId="xl247">
    <w:name w:val="xl247"/>
    <w:basedOn w:val="a"/>
    <w:uiPriority w:val="99"/>
    <w:qFormat/>
    <w:rsid w:val="004C19F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48">
    <w:name w:val="xl248"/>
    <w:basedOn w:val="a"/>
    <w:uiPriority w:val="99"/>
    <w:qFormat/>
    <w:rsid w:val="004C19F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9">
    <w:name w:val="xl249"/>
    <w:basedOn w:val="a"/>
    <w:uiPriority w:val="99"/>
    <w:qFormat/>
    <w:rsid w:val="004C19F6"/>
    <w:pPr>
      <w:pBdr>
        <w:left w:val="single" w:sz="4" w:space="0" w:color="auto"/>
        <w:right w:val="single" w:sz="4" w:space="0" w:color="auto"/>
      </w:pBdr>
      <w:spacing w:before="100" w:beforeAutospacing="1" w:after="100" w:afterAutospacing="1"/>
    </w:pPr>
    <w:rPr>
      <w:sz w:val="24"/>
      <w:szCs w:val="24"/>
    </w:rPr>
  </w:style>
  <w:style w:type="paragraph" w:customStyle="1" w:styleId="xl250">
    <w:name w:val="xl250"/>
    <w:basedOn w:val="a"/>
    <w:uiPriority w:val="99"/>
    <w:qFormat/>
    <w:rsid w:val="004C19F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1">
    <w:name w:val="xl251"/>
    <w:basedOn w:val="a"/>
    <w:uiPriority w:val="99"/>
    <w:qFormat/>
    <w:rsid w:val="004C19F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52">
    <w:name w:val="xl252"/>
    <w:basedOn w:val="a"/>
    <w:uiPriority w:val="99"/>
    <w:qFormat/>
    <w:rsid w:val="004C19F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3">
    <w:name w:val="xl253"/>
    <w:basedOn w:val="a"/>
    <w:uiPriority w:val="99"/>
    <w:qFormat/>
    <w:rsid w:val="004C19F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4">
    <w:name w:val="xl254"/>
    <w:basedOn w:val="a"/>
    <w:uiPriority w:val="99"/>
    <w:qFormat/>
    <w:rsid w:val="004C19F6"/>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55">
    <w:name w:val="xl255"/>
    <w:basedOn w:val="a"/>
    <w:uiPriority w:val="99"/>
    <w:qFormat/>
    <w:rsid w:val="004C19F6"/>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pPr>
    <w:rPr>
      <w:sz w:val="24"/>
      <w:szCs w:val="24"/>
    </w:rPr>
  </w:style>
  <w:style w:type="paragraph" w:customStyle="1" w:styleId="xl256">
    <w:name w:val="xl256"/>
    <w:basedOn w:val="a"/>
    <w:uiPriority w:val="99"/>
    <w:qFormat/>
    <w:rsid w:val="004C19F6"/>
    <w:pPr>
      <w:pBdr>
        <w:left w:val="single" w:sz="4" w:space="0" w:color="auto"/>
        <w:right w:val="single" w:sz="4" w:space="0" w:color="auto"/>
      </w:pBdr>
      <w:shd w:val="clear" w:color="auto" w:fill="DBEEF3"/>
      <w:spacing w:before="100" w:beforeAutospacing="1" w:after="100" w:afterAutospacing="1"/>
    </w:pPr>
    <w:rPr>
      <w:sz w:val="24"/>
      <w:szCs w:val="24"/>
    </w:rPr>
  </w:style>
  <w:style w:type="paragraph" w:customStyle="1" w:styleId="xl257">
    <w:name w:val="xl257"/>
    <w:basedOn w:val="a"/>
    <w:uiPriority w:val="99"/>
    <w:qFormat/>
    <w:rsid w:val="004C19F6"/>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58">
    <w:name w:val="xl258"/>
    <w:basedOn w:val="a"/>
    <w:uiPriority w:val="99"/>
    <w:qFormat/>
    <w:rsid w:val="004C19F6"/>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pPr>
    <w:rPr>
      <w:sz w:val="24"/>
      <w:szCs w:val="24"/>
    </w:rPr>
  </w:style>
  <w:style w:type="paragraph" w:customStyle="1" w:styleId="xl259">
    <w:name w:val="xl259"/>
    <w:basedOn w:val="a"/>
    <w:uiPriority w:val="99"/>
    <w:qFormat/>
    <w:rsid w:val="004C19F6"/>
    <w:pPr>
      <w:pBdr>
        <w:left w:val="single" w:sz="4" w:space="0" w:color="auto"/>
        <w:right w:val="single" w:sz="4" w:space="0" w:color="auto"/>
      </w:pBdr>
      <w:spacing w:before="100" w:beforeAutospacing="1" w:after="100" w:afterAutospacing="1"/>
    </w:pPr>
    <w:rPr>
      <w:sz w:val="24"/>
      <w:szCs w:val="24"/>
    </w:rPr>
  </w:style>
  <w:style w:type="paragraph" w:customStyle="1" w:styleId="xl260">
    <w:name w:val="xl260"/>
    <w:basedOn w:val="a"/>
    <w:uiPriority w:val="99"/>
    <w:qFormat/>
    <w:rsid w:val="004C19F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1">
    <w:name w:val="xl261"/>
    <w:basedOn w:val="a"/>
    <w:uiPriority w:val="99"/>
    <w:qFormat/>
    <w:rsid w:val="004C19F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62">
    <w:name w:val="xl262"/>
    <w:basedOn w:val="a"/>
    <w:uiPriority w:val="99"/>
    <w:qFormat/>
    <w:rsid w:val="004C19F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63">
    <w:name w:val="xl263"/>
    <w:basedOn w:val="a"/>
    <w:uiPriority w:val="99"/>
    <w:qFormat/>
    <w:rsid w:val="004C19F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64">
    <w:name w:val="xl264"/>
    <w:basedOn w:val="a"/>
    <w:uiPriority w:val="99"/>
    <w:qFormat/>
    <w:rsid w:val="004C19F6"/>
    <w:pPr>
      <w:pBdr>
        <w:left w:val="single" w:sz="4" w:space="0" w:color="auto"/>
        <w:right w:val="single" w:sz="4" w:space="0" w:color="auto"/>
      </w:pBdr>
      <w:spacing w:before="100" w:beforeAutospacing="1" w:after="100" w:afterAutospacing="1"/>
      <w:jc w:val="center"/>
    </w:pPr>
    <w:rPr>
      <w:sz w:val="24"/>
      <w:szCs w:val="24"/>
    </w:rPr>
  </w:style>
  <w:style w:type="paragraph" w:customStyle="1" w:styleId="xl265">
    <w:name w:val="xl265"/>
    <w:basedOn w:val="a"/>
    <w:uiPriority w:val="99"/>
    <w:qFormat/>
    <w:rsid w:val="004C19F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6">
    <w:name w:val="xl266"/>
    <w:basedOn w:val="a"/>
    <w:uiPriority w:val="99"/>
    <w:qFormat/>
    <w:rsid w:val="004C19F6"/>
    <w:pPr>
      <w:pBdr>
        <w:left w:val="single" w:sz="4" w:space="0" w:color="auto"/>
        <w:right w:val="single" w:sz="4" w:space="0" w:color="auto"/>
      </w:pBdr>
      <w:spacing w:before="100" w:beforeAutospacing="1" w:after="100" w:afterAutospacing="1"/>
    </w:pPr>
    <w:rPr>
      <w:sz w:val="24"/>
      <w:szCs w:val="24"/>
    </w:rPr>
  </w:style>
  <w:style w:type="paragraph" w:customStyle="1" w:styleId="xl267">
    <w:name w:val="xl267"/>
    <w:basedOn w:val="a"/>
    <w:uiPriority w:val="99"/>
    <w:qFormat/>
    <w:rsid w:val="004C19F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8">
    <w:name w:val="xl268"/>
    <w:basedOn w:val="a"/>
    <w:uiPriority w:val="99"/>
    <w:qFormat/>
    <w:rsid w:val="004C19F6"/>
    <w:pPr>
      <w:pBdr>
        <w:left w:val="single" w:sz="4" w:space="0" w:color="auto"/>
        <w:right w:val="single" w:sz="4" w:space="0" w:color="auto"/>
      </w:pBdr>
      <w:spacing w:before="100" w:beforeAutospacing="1" w:after="100" w:afterAutospacing="1"/>
      <w:jc w:val="center"/>
    </w:pPr>
    <w:rPr>
      <w:sz w:val="24"/>
      <w:szCs w:val="24"/>
    </w:rPr>
  </w:style>
  <w:style w:type="paragraph" w:customStyle="1" w:styleId="xl269">
    <w:name w:val="xl269"/>
    <w:basedOn w:val="a"/>
    <w:uiPriority w:val="99"/>
    <w:qFormat/>
    <w:rsid w:val="004C19F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0">
    <w:name w:val="xl270"/>
    <w:basedOn w:val="a"/>
    <w:uiPriority w:val="99"/>
    <w:qFormat/>
    <w:rsid w:val="004C19F6"/>
    <w:pPr>
      <w:pBdr>
        <w:top w:val="single" w:sz="4" w:space="0" w:color="auto"/>
        <w:left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71">
    <w:name w:val="xl271"/>
    <w:basedOn w:val="a"/>
    <w:uiPriority w:val="99"/>
    <w:qFormat/>
    <w:rsid w:val="004C19F6"/>
    <w:pPr>
      <w:pBdr>
        <w:left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72">
    <w:name w:val="xl272"/>
    <w:basedOn w:val="a"/>
    <w:uiPriority w:val="99"/>
    <w:qFormat/>
    <w:rsid w:val="004C19F6"/>
    <w:pPr>
      <w:pBdr>
        <w:left w:val="single" w:sz="4" w:space="0" w:color="auto"/>
        <w:bottom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73">
    <w:name w:val="xl273"/>
    <w:basedOn w:val="a"/>
    <w:uiPriority w:val="99"/>
    <w:qFormat/>
    <w:rsid w:val="004C19F6"/>
    <w:pPr>
      <w:pBdr>
        <w:left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74">
    <w:name w:val="xl274"/>
    <w:basedOn w:val="a"/>
    <w:uiPriority w:val="99"/>
    <w:qFormat/>
    <w:rsid w:val="004C19F6"/>
    <w:pPr>
      <w:pBdr>
        <w:left w:val="single" w:sz="4" w:space="0" w:color="auto"/>
        <w:bottom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75">
    <w:name w:val="xl275"/>
    <w:basedOn w:val="a"/>
    <w:uiPriority w:val="99"/>
    <w:qFormat/>
    <w:rsid w:val="004C19F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6">
    <w:name w:val="xl276"/>
    <w:basedOn w:val="a"/>
    <w:uiPriority w:val="99"/>
    <w:qFormat/>
    <w:rsid w:val="004C19F6"/>
    <w:pPr>
      <w:pBdr>
        <w:left w:val="single" w:sz="4" w:space="0" w:color="auto"/>
        <w:bottom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77">
    <w:name w:val="xl277"/>
    <w:basedOn w:val="a"/>
    <w:uiPriority w:val="99"/>
    <w:qFormat/>
    <w:rsid w:val="004C19F6"/>
    <w:pPr>
      <w:pBdr>
        <w:left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78">
    <w:name w:val="xl278"/>
    <w:basedOn w:val="a"/>
    <w:uiPriority w:val="99"/>
    <w:qFormat/>
    <w:rsid w:val="004C19F6"/>
    <w:pPr>
      <w:pBdr>
        <w:left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79">
    <w:name w:val="xl279"/>
    <w:basedOn w:val="a"/>
    <w:uiPriority w:val="99"/>
    <w:qFormat/>
    <w:rsid w:val="004C19F6"/>
    <w:pPr>
      <w:pBdr>
        <w:left w:val="single" w:sz="4" w:space="0" w:color="auto"/>
        <w:bottom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80">
    <w:name w:val="xl280"/>
    <w:basedOn w:val="a"/>
    <w:uiPriority w:val="99"/>
    <w:qFormat/>
    <w:rsid w:val="004C19F6"/>
    <w:pPr>
      <w:pBdr>
        <w:top w:val="single" w:sz="4" w:space="0" w:color="auto"/>
        <w:left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formattext">
    <w:name w:val="formattext"/>
    <w:basedOn w:val="a"/>
    <w:uiPriority w:val="99"/>
    <w:qFormat/>
    <w:rsid w:val="004C19F6"/>
    <w:pPr>
      <w:spacing w:before="100" w:beforeAutospacing="1" w:after="100" w:afterAutospacing="1"/>
    </w:pPr>
    <w:rPr>
      <w:sz w:val="24"/>
      <w:szCs w:val="24"/>
    </w:rPr>
  </w:style>
  <w:style w:type="paragraph" w:customStyle="1" w:styleId="xl281">
    <w:name w:val="xl281"/>
    <w:basedOn w:val="a"/>
    <w:uiPriority w:val="99"/>
    <w:qFormat/>
    <w:rsid w:val="004C19F6"/>
    <w:pPr>
      <w:pBdr>
        <w:top w:val="single" w:sz="4" w:space="0" w:color="auto"/>
        <w:left w:val="single" w:sz="4" w:space="0" w:color="auto"/>
        <w:right w:val="single" w:sz="4" w:space="0" w:color="auto"/>
      </w:pBdr>
      <w:shd w:val="clear" w:color="auto" w:fill="DBEEF3"/>
      <w:spacing w:before="100" w:beforeAutospacing="1" w:after="100" w:afterAutospacing="1"/>
      <w:jc w:val="center"/>
    </w:pPr>
    <w:rPr>
      <w:b/>
      <w:bCs/>
      <w:sz w:val="24"/>
      <w:szCs w:val="24"/>
    </w:rPr>
  </w:style>
  <w:style w:type="character" w:customStyle="1" w:styleId="1ffff2">
    <w:name w:val="Текст концевой сноски Знак1"/>
    <w:basedOn w:val="a1"/>
    <w:uiPriority w:val="99"/>
    <w:semiHidden/>
    <w:rsid w:val="004C19F6"/>
    <w:rPr>
      <w:rFonts w:ascii="Calibri" w:hAnsi="Calibri"/>
    </w:rPr>
  </w:style>
  <w:style w:type="table" w:customStyle="1" w:styleId="126">
    <w:name w:val="Сетка таблицы12"/>
    <w:basedOn w:val="a2"/>
    <w:rsid w:val="004C19F6"/>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Сетка таблицы11111"/>
    <w:basedOn w:val="a2"/>
    <w:uiPriority w:val="59"/>
    <w:rsid w:val="004C19F6"/>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
    <w:name w:val="Сетка таблицы111111"/>
    <w:basedOn w:val="a2"/>
    <w:uiPriority w:val="59"/>
    <w:rsid w:val="004C19F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етка таблицы13"/>
    <w:basedOn w:val="a2"/>
    <w:uiPriority w:val="99"/>
    <w:rsid w:val="004C19F6"/>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Сетка таблицы211"/>
    <w:basedOn w:val="a2"/>
    <w:uiPriority w:val="59"/>
    <w:rsid w:val="004C19F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2"/>
    <w:uiPriority w:val="59"/>
    <w:rsid w:val="004C19F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8538759">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30230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8668133">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48850283">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BF92F50941EB206E540A892C02AE0D6B227C13FCF6E2437780B0F34BD34D8CAAADDD0B81C7DD98CC6EE4258BUAi1M" TargetMode="External"/><Relationship Id="rId18" Type="http://schemas.openxmlformats.org/officeDocument/2006/relationships/hyperlink" Target="consultantplus://offline/ref=CE783272C653A2BB6C71D2364F8D2FA4B1D02F61D5E98F1DE2541BFDDDACoB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542D27A2F268A5E8C966C7225639EC0AD21036EDA371B01EB5C14F6949EBa1J" TargetMode="External"/><Relationship Id="rId7" Type="http://schemas.openxmlformats.org/officeDocument/2006/relationships/endnotes" Target="endnotes.xml"/><Relationship Id="rId12" Type="http://schemas.openxmlformats.org/officeDocument/2006/relationships/hyperlink" Target="consultantplus://offline/ref=097D3629CB3B799C3449F5B7ABB33C52BD5EA64B951E90D7D2488DEFD9k6jFG" TargetMode="External"/><Relationship Id="rId17" Type="http://schemas.openxmlformats.org/officeDocument/2006/relationships/header" Target="header1.xml"/><Relationship Id="rId25" Type="http://schemas.openxmlformats.org/officeDocument/2006/relationships/hyperlink" Target="consultantplus://offline/ref=A9E8D05F09AB39C483C187BFD176D4ADBBD19D2F72D5A5A77A78194860TDJ6L" TargetMode="External"/><Relationship Id="rId2" Type="http://schemas.openxmlformats.org/officeDocument/2006/relationships/numbering" Target="numbering.xml"/><Relationship Id="rId16" Type="http://schemas.openxmlformats.org/officeDocument/2006/relationships/hyperlink" Target="consultantplus://offline/ref=542D27A2F268A5E8C966C7225639EC0AD21E31EAAF72B01EB5C14F6949EBa1J" TargetMode="External"/><Relationship Id="rId20" Type="http://schemas.openxmlformats.org/officeDocument/2006/relationships/hyperlink" Target="consultantplus://offline/ref=CE783272C653A2BB6C71D2364F8D2FA4B2D12A62D1E4D217EA0D17FFDAC47BAC42AC4E88D8FBFDACo7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42D27A2F268A5E8C966C7225639EC0AD21E31EAAF72B01EB5C14F6949EBa1J" TargetMode="External"/><Relationship Id="rId24" Type="http://schemas.openxmlformats.org/officeDocument/2006/relationships/hyperlink" Target="consultantplus://offline/ref=A9E8D05F09AB39C483C187BFD176D4ADBBD09C267DD9A5A77A78194860TDJ6L" TargetMode="External"/><Relationship Id="rId5" Type="http://schemas.openxmlformats.org/officeDocument/2006/relationships/webSettings" Target="webSettings.xml"/><Relationship Id="rId15" Type="http://schemas.openxmlformats.org/officeDocument/2006/relationships/hyperlink" Target="consultantplus://offline/ref=542D27A2F268A5E8C966C7225639EC0AD21036EDA371B01EB5C14F6949EBa1J" TargetMode="External"/><Relationship Id="rId23" Type="http://schemas.openxmlformats.org/officeDocument/2006/relationships/hyperlink" Target="consultantplus://offline/ref=A9E8D05F09AB39C483C187BFD176D4ADBBD6972C79D2A5A77A78194860D6047DBFB63E69F55D667DTAJAL" TargetMode="External"/><Relationship Id="rId10" Type="http://schemas.openxmlformats.org/officeDocument/2006/relationships/hyperlink" Target="consultantplus://offline/ref=CE783272C653A2BB6C71D2364F8D2FA4B1D02F61D5E98F1DE2541BFDDDACoBN" TargetMode="External"/><Relationship Id="rId19" Type="http://schemas.openxmlformats.org/officeDocument/2006/relationships/hyperlink" Target="consultantplus://offline/ref=CE783272C653A2BB6C71D2364F8D2FA4B2D12A62D1E4D217EA0D17FFDAC47BAC42AC4E88D8F8FEACoBN" TargetMode="Externa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hyperlink" Target="consultantplus://offline/ref=CE783272C653A2BB6C71D2364F8D2FA4B1D02F61D5E98F1DE2541BFDDDACoBN" TargetMode="External"/><Relationship Id="rId22" Type="http://schemas.openxmlformats.org/officeDocument/2006/relationships/hyperlink" Target="consultantplus://offline/ref=542D27A2F268A5E8C966C7225639EC0AD21E31EAAF72B01EB5C14F6949EBa1J"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05D27-E47F-4F63-8107-983A88D25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64</Pages>
  <Words>20790</Words>
  <Characters>118507</Characters>
  <Application>Microsoft Office Word</Application>
  <DocSecurity>0</DocSecurity>
  <Lines>987</Lines>
  <Paragraphs>278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139019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2019-06-25T04:35:00Z</cp:lastPrinted>
  <dcterms:created xsi:type="dcterms:W3CDTF">2019-06-25T04:35:00Z</dcterms:created>
  <dcterms:modified xsi:type="dcterms:W3CDTF">2019-06-25T04:35:00Z</dcterms:modified>
</cp:coreProperties>
</file>